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47568" w:rsidR="00DC69ED" w:rsidP="00C42A1E" w:rsidRDefault="42E7FBA7" w14:paraId="7EC956BB" w14:textId="382A4B92">
      <w:pPr>
        <w:pStyle w:val="Title"/>
        <w:spacing w:before="24" w:after="0"/>
        <w:rPr>
          <w:rFonts w:ascii="Verdana" w:hAnsi="Verdana"/>
          <w:color w:val="000000" w:themeColor="text1"/>
          <w:sz w:val="22"/>
          <w:szCs w:val="22"/>
        </w:rPr>
      </w:pPr>
      <w:r w:rsidRPr="5681ADE5">
        <w:rPr>
          <w:rFonts w:ascii="Verdana" w:hAnsi="Verdana" w:eastAsia="Calibri" w:cs="Calibri"/>
          <w:b/>
          <w:bCs/>
          <w:sz w:val="22"/>
          <w:szCs w:val="22"/>
          <w:u w:val="single"/>
        </w:rPr>
        <w:t>202</w:t>
      </w:r>
      <w:r w:rsidRPr="5681ADE5" w:rsidR="006A0A10">
        <w:rPr>
          <w:rFonts w:ascii="Verdana" w:hAnsi="Verdana" w:eastAsia="Calibri" w:cs="Calibri"/>
          <w:b/>
          <w:bCs/>
          <w:sz w:val="22"/>
          <w:szCs w:val="22"/>
          <w:u w:val="single"/>
        </w:rPr>
        <w:t>4</w:t>
      </w:r>
      <w:r w:rsidRPr="5681ADE5">
        <w:rPr>
          <w:rFonts w:ascii="Verdana" w:hAnsi="Verdana" w:eastAsia="Calibri" w:cs="Calibri"/>
          <w:b/>
          <w:bCs/>
          <w:sz w:val="22"/>
          <w:szCs w:val="22"/>
          <w:u w:val="single"/>
        </w:rPr>
        <w:t xml:space="preserve"> Proposed Amendment to Cherrywood Planning Scheme </w:t>
      </w:r>
      <w:r w:rsidRPr="00347568">
        <w:rPr>
          <w:rFonts w:ascii="Verdana" w:hAnsi="Verdana" w:eastAsia="Calibri" w:cs="Calibri"/>
          <w:b/>
          <w:bCs/>
          <w:color w:val="000000" w:themeColor="text1"/>
          <w:sz w:val="22"/>
          <w:szCs w:val="22"/>
          <w:u w:val="single"/>
        </w:rPr>
        <w:t>– Section 4.2.10</w:t>
      </w:r>
      <w:r w:rsidRPr="00347568" w:rsidR="00C42A1E">
        <w:rPr>
          <w:rFonts w:ascii="Verdana" w:hAnsi="Verdana" w:eastAsia="Calibri" w:cs="Calibri"/>
          <w:b/>
          <w:bCs/>
          <w:color w:val="000000" w:themeColor="text1"/>
          <w:sz w:val="22"/>
          <w:szCs w:val="22"/>
          <w:u w:val="single"/>
        </w:rPr>
        <w:t xml:space="preserve"> (</w:t>
      </w:r>
      <w:r w:rsidRPr="00347568" w:rsidR="3E105F02">
        <w:rPr>
          <w:rFonts w:ascii="Verdana" w:hAnsi="Verdana" w:eastAsia="Calibri" w:cs="Calibri"/>
          <w:b/>
          <w:bCs/>
          <w:color w:val="000000" w:themeColor="text1"/>
          <w:sz w:val="22"/>
          <w:szCs w:val="22"/>
          <w:u w:val="single"/>
        </w:rPr>
        <w:t>N</w:t>
      </w:r>
      <w:r w:rsidRPr="00347568" w:rsidR="00D428FC">
        <w:rPr>
          <w:rFonts w:ascii="Verdana" w:hAnsi="Verdana" w:eastAsia="Calibri" w:cs="Calibri"/>
          <w:b/>
          <w:bCs/>
          <w:color w:val="000000" w:themeColor="text1"/>
          <w:sz w:val="22"/>
          <w:szCs w:val="22"/>
          <w:u w:val="single"/>
        </w:rPr>
        <w:t xml:space="preserve">on-residential) </w:t>
      </w:r>
    </w:p>
    <w:p w:rsidRPr="00347568" w:rsidR="00DC69ED" w:rsidP="5681ADE5" w:rsidRDefault="42E7FBA7" w14:paraId="365931D8" w14:textId="365336AC">
      <w:pPr>
        <w:spacing w:before="216"/>
        <w:rPr>
          <w:rFonts w:ascii="Verdana" w:hAnsi="Verdana" w:eastAsia="Calibri" w:cs="Calibri"/>
          <w:b/>
          <w:bCs/>
          <w:color w:val="000000" w:themeColor="text1"/>
        </w:rPr>
      </w:pPr>
      <w:r w:rsidRPr="00347568">
        <w:rPr>
          <w:rFonts w:ascii="Verdana" w:hAnsi="Verdana" w:eastAsia="Calibri" w:cs="Calibri"/>
          <w:b/>
          <w:bCs/>
          <w:color w:val="000000" w:themeColor="text1"/>
        </w:rPr>
        <w:t>PROPOSED AMENDED TEXT FOR CHERRYWOOD PLANNING SCHEME</w:t>
      </w:r>
      <w:r w:rsidRPr="00347568" w:rsidR="51797F9E">
        <w:rPr>
          <w:rFonts w:ascii="Verdana" w:hAnsi="Verdana" w:eastAsia="Calibri" w:cs="Calibri"/>
          <w:b/>
          <w:bCs/>
          <w:color w:val="000000" w:themeColor="text1"/>
        </w:rPr>
        <w:t>, 2014, AS AMENDED,</w:t>
      </w:r>
      <w:r w:rsidRPr="00347568">
        <w:rPr>
          <w:rFonts w:ascii="Verdana" w:hAnsi="Verdana" w:eastAsia="Calibri" w:cs="Calibri"/>
          <w:b/>
          <w:bCs/>
          <w:color w:val="000000" w:themeColor="text1"/>
        </w:rPr>
        <w:t xml:space="preserve"> INCLUDING:</w:t>
      </w:r>
    </w:p>
    <w:p w:rsidRPr="00347568" w:rsidR="00EC4D51" w:rsidP="003B7352" w:rsidRDefault="00EC4D51" w14:paraId="209CCE65" w14:textId="77777777">
      <w:pPr>
        <w:jc w:val="both"/>
        <w:rPr>
          <w:rFonts w:ascii="Verdana" w:hAnsi="Verdana"/>
          <w:b/>
          <w:bCs/>
          <w:color w:val="000000" w:themeColor="text1"/>
          <w:sz w:val="20"/>
          <w:szCs w:val="20"/>
        </w:rPr>
      </w:pPr>
    </w:p>
    <w:p w:rsidRPr="00347568" w:rsidR="003B7352" w:rsidP="003B7352" w:rsidRDefault="003B7352" w14:paraId="73C89C88" w14:textId="319E4A80">
      <w:pPr>
        <w:jc w:val="both"/>
        <w:rPr>
          <w:rFonts w:ascii="Verdana" w:hAnsi="Verdana"/>
          <w:b/>
          <w:bCs/>
          <w:color w:val="000000" w:themeColor="text1"/>
          <w:sz w:val="20"/>
          <w:szCs w:val="20"/>
        </w:rPr>
      </w:pPr>
      <w:r w:rsidRPr="00347568">
        <w:rPr>
          <w:rFonts w:ascii="Verdana" w:hAnsi="Verdana"/>
          <w:b/>
          <w:bCs/>
          <w:color w:val="000000" w:themeColor="text1"/>
          <w:sz w:val="20"/>
          <w:szCs w:val="20"/>
        </w:rPr>
        <w:t xml:space="preserve">Non-Residential Car Parking </w:t>
      </w:r>
    </w:p>
    <w:p w:rsidRPr="00347568" w:rsidR="0043466D" w:rsidP="00B7349A" w:rsidRDefault="0043466D" w14:paraId="6651667C" w14:textId="77777777">
      <w:pPr>
        <w:jc w:val="both"/>
        <w:rPr>
          <w:rFonts w:ascii="Verdana" w:hAnsi="Verdana"/>
          <w:color w:val="000000" w:themeColor="text1"/>
          <w:sz w:val="20"/>
          <w:szCs w:val="20"/>
        </w:rPr>
      </w:pPr>
    </w:p>
    <w:p w:rsidRPr="00347568" w:rsidR="00253593" w:rsidP="00B7349A" w:rsidRDefault="00253593" w14:paraId="394E5B3C" w14:textId="01D4C98A">
      <w:pPr>
        <w:jc w:val="both"/>
        <w:rPr>
          <w:rFonts w:ascii="Verdana" w:hAnsi="Verdana"/>
          <w:color w:val="000000" w:themeColor="text1"/>
          <w:sz w:val="20"/>
          <w:szCs w:val="20"/>
        </w:rPr>
      </w:pPr>
      <w:r w:rsidRPr="00347568">
        <w:rPr>
          <w:rFonts w:ascii="Verdana" w:hAnsi="Verdana"/>
          <w:color w:val="000000" w:themeColor="text1"/>
          <w:sz w:val="20"/>
          <w:szCs w:val="20"/>
        </w:rPr>
        <w:t>There is a need to achieve a balance between historic over supply and observed demand for parking at non-residential land use types on a wider scale and Cherrywood SDZ aims to lead the way in encouraging the use of sustainable modes of transport for all trip types.</w:t>
      </w:r>
    </w:p>
    <w:p w:rsidRPr="00347568" w:rsidR="00253593" w:rsidP="00B7349A" w:rsidRDefault="00253593" w14:paraId="4298ECE4" w14:textId="77777777">
      <w:pPr>
        <w:jc w:val="both"/>
        <w:rPr>
          <w:rFonts w:ascii="Verdana" w:hAnsi="Verdana"/>
          <w:color w:val="000000" w:themeColor="text1"/>
          <w:sz w:val="20"/>
          <w:szCs w:val="20"/>
        </w:rPr>
      </w:pPr>
    </w:p>
    <w:p w:rsidRPr="00347568" w:rsidR="00F91423" w:rsidP="00B7349A" w:rsidRDefault="001D1387" w14:paraId="3F2C77D0" w14:textId="5A74864B">
      <w:pPr>
        <w:jc w:val="both"/>
        <w:rPr>
          <w:rFonts w:ascii="Verdana" w:hAnsi="Verdana"/>
          <w:color w:val="000000" w:themeColor="text1"/>
          <w:sz w:val="20"/>
          <w:szCs w:val="20"/>
        </w:rPr>
      </w:pPr>
      <w:r w:rsidRPr="00347568">
        <w:rPr>
          <w:rFonts w:ascii="Verdana" w:hAnsi="Verdana"/>
          <w:color w:val="000000" w:themeColor="text1"/>
          <w:sz w:val="20"/>
          <w:szCs w:val="20"/>
        </w:rPr>
        <w:t>Sustainability is a key theme in the over-arching national, regional and local policies which includes a modal shift through infrastructure, service improvements</w:t>
      </w:r>
      <w:r w:rsidRPr="00347568" w:rsidR="29B00212">
        <w:rPr>
          <w:rFonts w:ascii="Verdana" w:hAnsi="Verdana"/>
          <w:color w:val="000000" w:themeColor="text1"/>
          <w:sz w:val="20"/>
          <w:szCs w:val="20"/>
        </w:rPr>
        <w:t xml:space="preserve">, </w:t>
      </w:r>
      <w:r w:rsidRPr="00347568">
        <w:rPr>
          <w:rFonts w:ascii="Verdana" w:hAnsi="Verdana"/>
          <w:color w:val="000000" w:themeColor="text1"/>
          <w:sz w:val="20"/>
          <w:szCs w:val="20"/>
        </w:rPr>
        <w:t>demand management</w:t>
      </w:r>
      <w:r w:rsidRPr="00347568" w:rsidR="121D35BE">
        <w:rPr>
          <w:rFonts w:ascii="Verdana" w:hAnsi="Verdana"/>
          <w:color w:val="000000" w:themeColor="text1"/>
          <w:sz w:val="20"/>
          <w:szCs w:val="20"/>
        </w:rPr>
        <w:t>,</w:t>
      </w:r>
      <w:r w:rsidRPr="00347568">
        <w:rPr>
          <w:rFonts w:ascii="Verdana" w:hAnsi="Verdana"/>
          <w:color w:val="000000" w:themeColor="text1"/>
          <w:sz w:val="20"/>
          <w:szCs w:val="20"/>
        </w:rPr>
        <w:t xml:space="preserve"> and </w:t>
      </w:r>
      <w:proofErr w:type="spellStart"/>
      <w:r w:rsidRPr="00347568">
        <w:rPr>
          <w:rFonts w:ascii="Verdana" w:hAnsi="Verdana"/>
          <w:color w:val="000000" w:themeColor="text1"/>
          <w:sz w:val="20"/>
          <w:szCs w:val="20"/>
        </w:rPr>
        <w:t>behavioural</w:t>
      </w:r>
      <w:proofErr w:type="spellEnd"/>
      <w:r w:rsidRPr="00347568">
        <w:rPr>
          <w:rFonts w:ascii="Verdana" w:hAnsi="Verdana"/>
          <w:color w:val="000000" w:themeColor="text1"/>
          <w:sz w:val="20"/>
          <w:szCs w:val="20"/>
        </w:rPr>
        <w:t xml:space="preserve"> change measures. It is also identified that future development should be planned and designed in a manner that facilitates sustainable travel patterns, with a particular focus on increasing the share of active modes.</w:t>
      </w:r>
    </w:p>
    <w:p w:rsidRPr="00347568" w:rsidR="00F91423" w:rsidP="00B7349A" w:rsidRDefault="00F91423" w14:paraId="5402F7E5" w14:textId="77777777">
      <w:pPr>
        <w:jc w:val="both"/>
        <w:rPr>
          <w:rFonts w:ascii="Verdana" w:hAnsi="Verdana"/>
          <w:color w:val="000000" w:themeColor="text1"/>
        </w:rPr>
      </w:pPr>
    </w:p>
    <w:p w:rsidRPr="00347568" w:rsidR="001D1387" w:rsidP="00B7349A" w:rsidRDefault="00F91423" w14:paraId="768F822A" w14:textId="2AB52410">
      <w:pPr>
        <w:jc w:val="both"/>
        <w:rPr>
          <w:rFonts w:ascii="Verdana" w:hAnsi="Verdana"/>
          <w:color w:val="000000" w:themeColor="text1"/>
          <w:sz w:val="20"/>
          <w:szCs w:val="20"/>
        </w:rPr>
      </w:pPr>
      <w:r w:rsidRPr="00347568">
        <w:rPr>
          <w:rFonts w:ascii="Verdana" w:hAnsi="Verdana"/>
          <w:color w:val="000000" w:themeColor="text1"/>
          <w:sz w:val="20"/>
          <w:szCs w:val="20"/>
        </w:rPr>
        <w:t xml:space="preserve">There is a strong rationale to restrict non-residential car parking standards on the basis of climate change targets and the shift towards sustainable transport and </w:t>
      </w:r>
      <w:proofErr w:type="spellStart"/>
      <w:r w:rsidRPr="00347568">
        <w:rPr>
          <w:rFonts w:ascii="Verdana" w:hAnsi="Verdana"/>
          <w:color w:val="000000" w:themeColor="text1"/>
          <w:sz w:val="20"/>
          <w:szCs w:val="20"/>
        </w:rPr>
        <w:t>behavioural</w:t>
      </w:r>
      <w:proofErr w:type="spellEnd"/>
      <w:r w:rsidRPr="00347568">
        <w:rPr>
          <w:rFonts w:ascii="Verdana" w:hAnsi="Verdana"/>
          <w:color w:val="000000" w:themeColor="text1"/>
          <w:sz w:val="20"/>
          <w:szCs w:val="20"/>
        </w:rPr>
        <w:t xml:space="preserve"> change.</w:t>
      </w:r>
    </w:p>
    <w:p w:rsidRPr="00347568" w:rsidR="00DC69ED" w:rsidP="00B7349A" w:rsidRDefault="00DC69ED" w14:paraId="097AD603" w14:textId="6219286B">
      <w:pPr>
        <w:jc w:val="both"/>
        <w:rPr>
          <w:rFonts w:ascii="Verdana" w:hAnsi="Verdana"/>
          <w:b/>
          <w:bCs/>
          <w:color w:val="000000" w:themeColor="text1"/>
          <w:sz w:val="20"/>
          <w:szCs w:val="20"/>
        </w:rPr>
      </w:pPr>
    </w:p>
    <w:p w:rsidRPr="00347568" w:rsidR="00DB7AAE" w:rsidP="00B7349A" w:rsidRDefault="00EA492D" w14:paraId="57542382" w14:textId="0EFDC252">
      <w:pPr>
        <w:jc w:val="both"/>
        <w:rPr>
          <w:rFonts w:ascii="Verdana" w:hAnsi="Verdana"/>
          <w:color w:val="000000" w:themeColor="text1"/>
          <w:sz w:val="20"/>
          <w:szCs w:val="20"/>
        </w:rPr>
      </w:pPr>
      <w:r w:rsidRPr="00347568">
        <w:rPr>
          <w:rFonts w:ascii="Verdana" w:hAnsi="Verdana"/>
          <w:color w:val="000000" w:themeColor="text1"/>
          <w:sz w:val="20"/>
          <w:szCs w:val="20"/>
        </w:rPr>
        <w:t xml:space="preserve">Under the </w:t>
      </w:r>
      <w:proofErr w:type="spellStart"/>
      <w:r w:rsidRPr="00347568">
        <w:rPr>
          <w:rFonts w:ascii="Verdana" w:hAnsi="Verdana"/>
          <w:color w:val="000000" w:themeColor="text1"/>
          <w:sz w:val="20"/>
          <w:szCs w:val="20"/>
        </w:rPr>
        <w:t>Dún</w:t>
      </w:r>
      <w:proofErr w:type="spellEnd"/>
      <w:r w:rsidRPr="00347568">
        <w:rPr>
          <w:rFonts w:ascii="Verdana" w:hAnsi="Verdana"/>
          <w:color w:val="000000" w:themeColor="text1"/>
          <w:sz w:val="20"/>
          <w:szCs w:val="20"/>
        </w:rPr>
        <w:t xml:space="preserve"> Laoghaire-</w:t>
      </w:r>
      <w:proofErr w:type="spellStart"/>
      <w:r w:rsidRPr="00347568">
        <w:rPr>
          <w:rFonts w:ascii="Verdana" w:hAnsi="Verdana"/>
          <w:color w:val="000000" w:themeColor="text1"/>
          <w:sz w:val="20"/>
          <w:szCs w:val="20"/>
        </w:rPr>
        <w:t>Rathdown</w:t>
      </w:r>
      <w:proofErr w:type="spellEnd"/>
      <w:r w:rsidRPr="00347568">
        <w:rPr>
          <w:rFonts w:ascii="Verdana" w:hAnsi="Verdana"/>
          <w:color w:val="000000" w:themeColor="text1"/>
          <w:sz w:val="20"/>
          <w:szCs w:val="20"/>
        </w:rPr>
        <w:t xml:space="preserve"> County Development Plan</w:t>
      </w:r>
      <w:r w:rsidRPr="00347568" w:rsidR="1B41E287">
        <w:rPr>
          <w:rFonts w:ascii="Verdana" w:hAnsi="Verdana"/>
          <w:color w:val="000000" w:themeColor="text1"/>
          <w:sz w:val="20"/>
          <w:szCs w:val="20"/>
        </w:rPr>
        <w:t>,</w:t>
      </w:r>
      <w:r w:rsidRPr="00347568">
        <w:rPr>
          <w:rFonts w:ascii="Verdana" w:hAnsi="Verdana"/>
          <w:color w:val="000000" w:themeColor="text1"/>
          <w:sz w:val="20"/>
          <w:szCs w:val="20"/>
        </w:rPr>
        <w:t xml:space="preserve"> 2022-2028, the majority of Cherrywood is located within </w:t>
      </w:r>
      <w:r w:rsidRPr="00347568" w:rsidR="008617C2">
        <w:rPr>
          <w:rFonts w:ascii="Verdana" w:hAnsi="Verdana"/>
          <w:color w:val="000000" w:themeColor="text1"/>
          <w:sz w:val="20"/>
          <w:szCs w:val="20"/>
        </w:rPr>
        <w:t xml:space="preserve">Car Parking Zone 2. This classification </w:t>
      </w:r>
      <w:r w:rsidRPr="00347568" w:rsidR="00AA0FD0">
        <w:rPr>
          <w:rFonts w:ascii="Verdana" w:hAnsi="Verdana"/>
          <w:color w:val="000000" w:themeColor="text1"/>
          <w:sz w:val="20"/>
          <w:szCs w:val="20"/>
        </w:rPr>
        <w:t>sets out car parking standards for</w:t>
      </w:r>
      <w:r w:rsidRPr="00347568" w:rsidR="00E64A7C">
        <w:rPr>
          <w:rFonts w:ascii="Verdana" w:hAnsi="Verdana"/>
          <w:color w:val="000000" w:themeColor="text1"/>
          <w:sz w:val="20"/>
          <w:szCs w:val="20"/>
        </w:rPr>
        <w:t xml:space="preserve"> non-residential zonings. Th</w:t>
      </w:r>
      <w:r w:rsidRPr="00347568" w:rsidR="001A1723">
        <w:rPr>
          <w:rFonts w:ascii="Verdana" w:hAnsi="Verdana"/>
          <w:color w:val="000000" w:themeColor="text1"/>
          <w:sz w:val="20"/>
          <w:szCs w:val="20"/>
        </w:rPr>
        <w:t>ese</w:t>
      </w:r>
      <w:r w:rsidRPr="00347568" w:rsidR="00E64A7C">
        <w:rPr>
          <w:rFonts w:ascii="Verdana" w:hAnsi="Verdana"/>
          <w:color w:val="000000" w:themeColor="text1"/>
          <w:sz w:val="20"/>
          <w:szCs w:val="20"/>
        </w:rPr>
        <w:t xml:space="preserve"> are </w:t>
      </w:r>
      <w:r w:rsidRPr="00347568" w:rsidR="207B1120">
        <w:rPr>
          <w:rFonts w:ascii="Verdana" w:hAnsi="Verdana"/>
          <w:color w:val="000000" w:themeColor="text1"/>
          <w:sz w:val="20"/>
          <w:szCs w:val="20"/>
        </w:rPr>
        <w:t>in keeping</w:t>
      </w:r>
      <w:r w:rsidRPr="00347568" w:rsidR="000E3ADC">
        <w:rPr>
          <w:rFonts w:ascii="Verdana" w:hAnsi="Verdana"/>
          <w:color w:val="000000" w:themeColor="text1"/>
          <w:sz w:val="20"/>
          <w:szCs w:val="20"/>
        </w:rPr>
        <w:t xml:space="preserve"> with the goals and objectives for Cherrywood in the majority of cases. Exceptions, including</w:t>
      </w:r>
      <w:r w:rsidRPr="00347568" w:rsidR="27200CD9">
        <w:rPr>
          <w:rFonts w:ascii="Verdana" w:hAnsi="Verdana"/>
          <w:color w:val="000000" w:themeColor="text1"/>
          <w:sz w:val="20"/>
          <w:szCs w:val="20"/>
        </w:rPr>
        <w:t xml:space="preserve"> </w:t>
      </w:r>
      <w:r w:rsidRPr="00347568" w:rsidR="3A537366">
        <w:rPr>
          <w:rFonts w:ascii="Verdana" w:hAnsi="Verdana"/>
          <w:color w:val="000000" w:themeColor="text1"/>
          <w:sz w:val="20"/>
          <w:szCs w:val="20"/>
        </w:rPr>
        <w:t>Employment</w:t>
      </w:r>
      <w:r w:rsidRPr="00347568" w:rsidR="27200CD9">
        <w:rPr>
          <w:rFonts w:ascii="Verdana" w:hAnsi="Verdana"/>
          <w:color w:val="000000" w:themeColor="text1"/>
          <w:sz w:val="20"/>
          <w:szCs w:val="20"/>
        </w:rPr>
        <w:t xml:space="preserve"> </w:t>
      </w:r>
      <w:r w:rsidRPr="00347568" w:rsidR="2D59149B">
        <w:rPr>
          <w:rFonts w:ascii="Verdana" w:hAnsi="Verdana"/>
          <w:color w:val="000000" w:themeColor="text1"/>
          <w:sz w:val="20"/>
          <w:szCs w:val="20"/>
        </w:rPr>
        <w:t>use</w:t>
      </w:r>
      <w:r w:rsidRPr="00347568" w:rsidR="00B70201">
        <w:rPr>
          <w:rFonts w:ascii="Verdana" w:hAnsi="Verdana"/>
          <w:color w:val="000000" w:themeColor="text1"/>
          <w:sz w:val="20"/>
          <w:szCs w:val="20"/>
        </w:rPr>
        <w:t>s</w:t>
      </w:r>
      <w:r w:rsidRPr="00347568" w:rsidR="000E3ADC">
        <w:rPr>
          <w:rFonts w:ascii="Verdana" w:hAnsi="Verdana"/>
          <w:color w:val="000000" w:themeColor="text1"/>
          <w:sz w:val="20"/>
          <w:szCs w:val="20"/>
        </w:rPr>
        <w:t xml:space="preserve"> and Retail</w:t>
      </w:r>
      <w:r w:rsidRPr="00347568" w:rsidR="00E037E8">
        <w:rPr>
          <w:rFonts w:ascii="Verdana" w:hAnsi="Verdana"/>
          <w:color w:val="000000" w:themeColor="text1"/>
          <w:sz w:val="20"/>
          <w:szCs w:val="20"/>
        </w:rPr>
        <w:t>,</w:t>
      </w:r>
      <w:r w:rsidRPr="00347568" w:rsidR="000E3ADC">
        <w:rPr>
          <w:rFonts w:ascii="Verdana" w:hAnsi="Verdana"/>
          <w:color w:val="000000" w:themeColor="text1"/>
          <w:sz w:val="20"/>
          <w:szCs w:val="20"/>
        </w:rPr>
        <w:t xml:space="preserve"> have been highlighted below. </w:t>
      </w:r>
    </w:p>
    <w:p w:rsidRPr="00347568" w:rsidR="00EA0567" w:rsidRDefault="00EA0567" w14:paraId="50144FC3" w14:textId="77777777">
      <w:pPr>
        <w:rPr>
          <w:rFonts w:ascii="Verdana" w:hAnsi="Verdana"/>
          <w:color w:val="000000" w:themeColor="text1"/>
          <w:sz w:val="20"/>
          <w:szCs w:val="20"/>
        </w:rPr>
      </w:pPr>
    </w:p>
    <w:p w:rsidRPr="00347568" w:rsidR="0065599C" w:rsidRDefault="0065599C" w14:paraId="315874AD" w14:textId="77777777">
      <w:pPr>
        <w:rPr>
          <w:rFonts w:ascii="Verdana" w:hAnsi="Verdana"/>
          <w:color w:val="000000" w:themeColor="text1"/>
          <w:sz w:val="20"/>
          <w:szCs w:val="20"/>
        </w:rPr>
      </w:pPr>
    </w:p>
    <w:p w:rsidRPr="00347568" w:rsidR="00DC69ED" w:rsidP="3928E640" w:rsidRDefault="00DC69ED" w14:paraId="4F855876" w14:textId="2FF3ED6B">
      <w:pPr>
        <w:jc w:val="both"/>
        <w:rPr>
          <w:rFonts w:ascii="Verdana" w:hAnsi="Verdana"/>
          <w:b/>
          <w:bCs/>
          <w:color w:val="000000" w:themeColor="text1"/>
          <w:sz w:val="20"/>
          <w:szCs w:val="20"/>
        </w:rPr>
      </w:pPr>
      <w:r w:rsidRPr="00347568">
        <w:rPr>
          <w:rFonts w:ascii="Verdana" w:hAnsi="Verdana"/>
          <w:b/>
          <w:bCs/>
          <w:color w:val="000000" w:themeColor="text1"/>
          <w:sz w:val="20"/>
          <w:szCs w:val="20"/>
        </w:rPr>
        <w:t xml:space="preserve">Employment </w:t>
      </w:r>
      <w:r w:rsidRPr="00347568" w:rsidR="7E8CC005">
        <w:rPr>
          <w:rFonts w:ascii="Verdana" w:hAnsi="Verdana"/>
          <w:b/>
          <w:bCs/>
          <w:color w:val="000000" w:themeColor="text1"/>
          <w:sz w:val="20"/>
          <w:szCs w:val="20"/>
        </w:rPr>
        <w:t>Use</w:t>
      </w:r>
      <w:r w:rsidRPr="00347568" w:rsidR="00B70201">
        <w:rPr>
          <w:rFonts w:ascii="Verdana" w:hAnsi="Verdana"/>
          <w:b/>
          <w:bCs/>
          <w:color w:val="000000" w:themeColor="text1"/>
          <w:sz w:val="20"/>
          <w:szCs w:val="20"/>
        </w:rPr>
        <w:t>s</w:t>
      </w:r>
      <w:r w:rsidRPr="00347568" w:rsidR="7E8CC005">
        <w:rPr>
          <w:rFonts w:ascii="Verdana" w:hAnsi="Verdana"/>
          <w:b/>
          <w:bCs/>
          <w:color w:val="000000" w:themeColor="text1"/>
          <w:sz w:val="20"/>
          <w:szCs w:val="20"/>
        </w:rPr>
        <w:t xml:space="preserve"> </w:t>
      </w:r>
    </w:p>
    <w:p w:rsidRPr="00D04876" w:rsidR="00DC69ED" w:rsidP="00D04876" w:rsidRDefault="00DC69ED" w14:paraId="5F419651" w14:textId="3D558BAC">
      <w:pPr>
        <w:jc w:val="both"/>
        <w:rPr>
          <w:rFonts w:ascii="Verdana" w:hAnsi="Verdana"/>
          <w:spacing w:val="-2"/>
          <w:w w:val="110"/>
          <w:sz w:val="20"/>
          <w:szCs w:val="20"/>
        </w:rPr>
      </w:pPr>
      <w:r w:rsidRPr="00D04876">
        <w:rPr>
          <w:rFonts w:ascii="Verdana" w:hAnsi="Verdana"/>
          <w:w w:val="105"/>
          <w:sz w:val="20"/>
          <w:szCs w:val="20"/>
        </w:rPr>
        <w:t xml:space="preserve">The </w:t>
      </w:r>
      <w:proofErr w:type="spellStart"/>
      <w:r w:rsidRPr="00D04876">
        <w:rPr>
          <w:rFonts w:ascii="Verdana" w:hAnsi="Verdana"/>
          <w:w w:val="105"/>
          <w:sz w:val="20"/>
          <w:szCs w:val="20"/>
        </w:rPr>
        <w:t>Dún</w:t>
      </w:r>
      <w:proofErr w:type="spellEnd"/>
      <w:r w:rsidRPr="00D04876">
        <w:rPr>
          <w:rFonts w:ascii="Verdana" w:hAnsi="Verdana"/>
          <w:w w:val="105"/>
          <w:sz w:val="20"/>
          <w:szCs w:val="20"/>
        </w:rPr>
        <w:t xml:space="preserve"> Laoghaire-</w:t>
      </w:r>
      <w:proofErr w:type="spellStart"/>
      <w:r w:rsidRPr="00D04876">
        <w:rPr>
          <w:rFonts w:ascii="Verdana" w:hAnsi="Verdana"/>
          <w:w w:val="105"/>
          <w:sz w:val="20"/>
          <w:szCs w:val="20"/>
        </w:rPr>
        <w:t>Rathdown</w:t>
      </w:r>
      <w:proofErr w:type="spellEnd"/>
      <w:r w:rsidRPr="00D04876">
        <w:rPr>
          <w:rFonts w:ascii="Verdana" w:hAnsi="Verdana"/>
          <w:w w:val="105"/>
          <w:sz w:val="20"/>
          <w:szCs w:val="20"/>
        </w:rPr>
        <w:t xml:space="preserve"> County Development Plan</w:t>
      </w:r>
      <w:r w:rsidRPr="00D04876" w:rsidR="3CC70B78">
        <w:rPr>
          <w:rFonts w:ascii="Verdana" w:hAnsi="Verdana"/>
          <w:w w:val="105"/>
          <w:sz w:val="20"/>
          <w:szCs w:val="20"/>
        </w:rPr>
        <w:t>,</w:t>
      </w:r>
      <w:r w:rsidRPr="00D04876">
        <w:rPr>
          <w:rFonts w:ascii="Verdana" w:hAnsi="Verdana"/>
          <w:w w:val="105"/>
          <w:sz w:val="20"/>
          <w:szCs w:val="20"/>
        </w:rPr>
        <w:t xml:space="preserve"> </w:t>
      </w:r>
      <w:r w:rsidRPr="00D04876" w:rsidR="009E5910">
        <w:rPr>
          <w:rFonts w:ascii="Verdana" w:hAnsi="Verdana"/>
          <w:w w:val="105"/>
          <w:sz w:val="20"/>
          <w:szCs w:val="20"/>
        </w:rPr>
        <w:t xml:space="preserve">2022-2028 </w:t>
      </w:r>
      <w:r w:rsidRPr="00D04876">
        <w:rPr>
          <w:rFonts w:ascii="Verdana" w:hAnsi="Verdana"/>
          <w:w w:val="105"/>
          <w:sz w:val="20"/>
          <w:szCs w:val="20"/>
        </w:rPr>
        <w:t>has</w:t>
      </w:r>
      <w:r w:rsidRPr="00D04876">
        <w:rPr>
          <w:rFonts w:ascii="Verdana" w:hAnsi="Verdana"/>
          <w:spacing w:val="40"/>
          <w:w w:val="105"/>
          <w:sz w:val="20"/>
          <w:szCs w:val="20"/>
        </w:rPr>
        <w:t xml:space="preserve"> </w:t>
      </w:r>
      <w:r w:rsidRPr="00D04876">
        <w:rPr>
          <w:rFonts w:ascii="Verdana" w:hAnsi="Verdana"/>
          <w:w w:val="105"/>
          <w:sz w:val="20"/>
          <w:szCs w:val="20"/>
        </w:rPr>
        <w:t xml:space="preserve">maximum parking standards for employment </w:t>
      </w:r>
      <w:r w:rsidRPr="00D04876" w:rsidR="006A0ADD">
        <w:rPr>
          <w:rFonts w:ascii="Verdana" w:hAnsi="Verdana"/>
          <w:w w:val="105"/>
          <w:sz w:val="20"/>
          <w:szCs w:val="20"/>
        </w:rPr>
        <w:t>use</w:t>
      </w:r>
      <w:r w:rsidRPr="00D04876" w:rsidR="00B70201">
        <w:rPr>
          <w:rFonts w:ascii="Verdana" w:hAnsi="Verdana"/>
          <w:w w:val="105"/>
          <w:sz w:val="20"/>
          <w:szCs w:val="20"/>
        </w:rPr>
        <w:t>s</w:t>
      </w:r>
      <w:r w:rsidRPr="00D04876" w:rsidR="006A0ADD">
        <w:rPr>
          <w:rFonts w:ascii="Verdana" w:hAnsi="Verdana"/>
          <w:w w:val="105"/>
          <w:sz w:val="20"/>
          <w:szCs w:val="20"/>
        </w:rPr>
        <w:t xml:space="preserve"> </w:t>
      </w:r>
      <w:r w:rsidRPr="00D04876">
        <w:rPr>
          <w:rFonts w:ascii="Verdana" w:hAnsi="Verdana"/>
          <w:w w:val="105"/>
          <w:sz w:val="20"/>
          <w:szCs w:val="20"/>
        </w:rPr>
        <w:t>that are</w:t>
      </w:r>
      <w:r w:rsidRPr="00D04876">
        <w:rPr>
          <w:rFonts w:ascii="Verdana" w:hAnsi="Verdana"/>
          <w:spacing w:val="40"/>
          <w:w w:val="105"/>
          <w:sz w:val="20"/>
          <w:szCs w:val="20"/>
        </w:rPr>
        <w:t xml:space="preserve"> </w:t>
      </w:r>
      <w:r w:rsidRPr="00D04876">
        <w:rPr>
          <w:rFonts w:ascii="Verdana" w:hAnsi="Verdana"/>
          <w:w w:val="105"/>
          <w:sz w:val="20"/>
          <w:szCs w:val="20"/>
        </w:rPr>
        <w:t xml:space="preserve">appropriate on a countywide basis. </w:t>
      </w:r>
      <w:r w:rsidRPr="00D04876" w:rsidR="00F158C3">
        <w:rPr>
          <w:rFonts w:ascii="Verdana" w:hAnsi="Verdana"/>
          <w:w w:val="105"/>
          <w:sz w:val="20"/>
          <w:szCs w:val="20"/>
        </w:rPr>
        <w:t xml:space="preserve">However, </w:t>
      </w:r>
      <w:r w:rsidRPr="00D04876">
        <w:rPr>
          <w:rFonts w:ascii="Verdana" w:hAnsi="Verdana"/>
          <w:w w:val="105"/>
          <w:sz w:val="20"/>
          <w:szCs w:val="20"/>
        </w:rPr>
        <w:t>specific standards are required for higher density employment</w:t>
      </w:r>
      <w:r w:rsidRPr="00D04876" w:rsidR="00E81092">
        <w:rPr>
          <w:rFonts w:ascii="Verdana" w:hAnsi="Verdana"/>
          <w:w w:val="105"/>
          <w:sz w:val="20"/>
          <w:szCs w:val="20"/>
        </w:rPr>
        <w:t xml:space="preserve"> uses</w:t>
      </w:r>
      <w:r w:rsidRPr="00D04876" w:rsidR="00F158C3">
        <w:rPr>
          <w:rFonts w:ascii="Verdana" w:hAnsi="Verdana"/>
          <w:w w:val="105"/>
          <w:sz w:val="20"/>
          <w:szCs w:val="20"/>
        </w:rPr>
        <w:t xml:space="preserve"> in Cherrywood</w:t>
      </w:r>
      <w:r w:rsidRPr="00D04876">
        <w:rPr>
          <w:rFonts w:ascii="Verdana" w:hAnsi="Verdana"/>
          <w:w w:val="105"/>
          <w:sz w:val="20"/>
          <w:szCs w:val="20"/>
        </w:rPr>
        <w:t>.</w:t>
      </w:r>
      <w:r w:rsidRPr="00D04876">
        <w:rPr>
          <w:rFonts w:ascii="Verdana" w:hAnsi="Verdana"/>
          <w:spacing w:val="40"/>
          <w:w w:val="105"/>
          <w:sz w:val="20"/>
          <w:szCs w:val="20"/>
        </w:rPr>
        <w:t xml:space="preserve"> </w:t>
      </w:r>
      <w:r w:rsidRPr="00D04876">
        <w:rPr>
          <w:rFonts w:ascii="Verdana" w:hAnsi="Verdana"/>
          <w:w w:val="105"/>
          <w:sz w:val="20"/>
          <w:szCs w:val="20"/>
        </w:rPr>
        <w:t>In addition to the ratio of spaces to floor area</w:t>
      </w:r>
      <w:r w:rsidRPr="00D04876" w:rsidR="001C7562">
        <w:rPr>
          <w:rFonts w:ascii="Verdana" w:hAnsi="Verdana"/>
          <w:w w:val="105"/>
          <w:sz w:val="20"/>
          <w:szCs w:val="20"/>
        </w:rPr>
        <w:t>,</w:t>
      </w:r>
      <w:r w:rsidRPr="00D04876">
        <w:rPr>
          <w:rFonts w:ascii="Verdana" w:hAnsi="Verdana"/>
          <w:w w:val="105"/>
          <w:sz w:val="20"/>
          <w:szCs w:val="20"/>
        </w:rPr>
        <w:t xml:space="preserve"> the car parking locations </w:t>
      </w:r>
      <w:r w:rsidRPr="00D04876" w:rsidR="000D0489">
        <w:rPr>
          <w:rFonts w:ascii="Verdana" w:hAnsi="Verdana"/>
          <w:w w:val="105"/>
          <w:sz w:val="20"/>
          <w:szCs w:val="20"/>
        </w:rPr>
        <w:t>in</w:t>
      </w:r>
      <w:r w:rsidRPr="00D04876" w:rsidR="004A7997">
        <w:rPr>
          <w:rFonts w:ascii="Verdana" w:hAnsi="Verdana"/>
          <w:w w:val="105"/>
          <w:sz w:val="20"/>
          <w:szCs w:val="20"/>
        </w:rPr>
        <w:t xml:space="preserve"> the Planning Scheme area</w:t>
      </w:r>
      <w:r w:rsidRPr="00D04876" w:rsidR="000D0489">
        <w:rPr>
          <w:rFonts w:ascii="Verdana" w:hAnsi="Verdana"/>
          <w:w w:val="105"/>
          <w:sz w:val="20"/>
          <w:szCs w:val="20"/>
        </w:rPr>
        <w:t xml:space="preserve"> </w:t>
      </w:r>
      <w:r w:rsidRPr="00D04876">
        <w:rPr>
          <w:rFonts w:ascii="Verdana" w:hAnsi="Verdana"/>
          <w:w w:val="105"/>
          <w:sz w:val="20"/>
          <w:szCs w:val="20"/>
        </w:rPr>
        <w:t>are</w:t>
      </w:r>
      <w:r w:rsidRPr="00D04876">
        <w:rPr>
          <w:rFonts w:ascii="Verdana" w:hAnsi="Verdana"/>
          <w:spacing w:val="40"/>
          <w:w w:val="105"/>
          <w:sz w:val="20"/>
          <w:szCs w:val="20"/>
        </w:rPr>
        <w:t xml:space="preserve"> </w:t>
      </w:r>
      <w:r w:rsidRPr="00D04876">
        <w:rPr>
          <w:rFonts w:ascii="Verdana" w:hAnsi="Verdana"/>
          <w:w w:val="105"/>
          <w:sz w:val="20"/>
          <w:szCs w:val="20"/>
        </w:rPr>
        <w:t xml:space="preserve">to be used to enhance the urban form, support </w:t>
      </w:r>
      <w:r w:rsidRPr="00D04876">
        <w:rPr>
          <w:rFonts w:ascii="Verdana" w:hAnsi="Verdana"/>
          <w:sz w:val="20"/>
          <w:szCs w:val="20"/>
        </w:rPr>
        <w:t xml:space="preserve">the </w:t>
      </w:r>
      <w:proofErr w:type="gramStart"/>
      <w:r w:rsidRPr="00D04876">
        <w:rPr>
          <w:rFonts w:ascii="Verdana" w:hAnsi="Verdana"/>
          <w:sz w:val="20"/>
          <w:szCs w:val="20"/>
        </w:rPr>
        <w:t>mixed use</w:t>
      </w:r>
      <w:proofErr w:type="gramEnd"/>
      <w:r w:rsidRPr="00D04876">
        <w:rPr>
          <w:rFonts w:ascii="Verdana" w:hAnsi="Verdana"/>
          <w:sz w:val="20"/>
          <w:szCs w:val="20"/>
        </w:rPr>
        <w:t xml:space="preserve"> nature of the district centre</w:t>
      </w:r>
      <w:r w:rsidRPr="00D04876" w:rsidR="009F472D">
        <w:rPr>
          <w:rFonts w:ascii="Verdana" w:hAnsi="Verdana"/>
          <w:sz w:val="20"/>
          <w:szCs w:val="20"/>
        </w:rPr>
        <w:t>,</w:t>
      </w:r>
      <w:r w:rsidRPr="00D04876">
        <w:rPr>
          <w:rFonts w:ascii="Verdana" w:hAnsi="Verdana"/>
          <w:sz w:val="20"/>
          <w:szCs w:val="20"/>
        </w:rPr>
        <w:t xml:space="preserve"> and reinforce the modal share</w:t>
      </w:r>
      <w:r w:rsidRPr="00D04876">
        <w:rPr>
          <w:rFonts w:ascii="Verdana" w:hAnsi="Verdana"/>
          <w:spacing w:val="80"/>
          <w:w w:val="110"/>
          <w:sz w:val="20"/>
          <w:szCs w:val="20"/>
        </w:rPr>
        <w:t xml:space="preserve"> </w:t>
      </w:r>
      <w:r w:rsidRPr="00D04876">
        <w:rPr>
          <w:rFonts w:ascii="Verdana" w:hAnsi="Verdana"/>
          <w:spacing w:val="-2"/>
          <w:w w:val="110"/>
          <w:sz w:val="20"/>
          <w:szCs w:val="20"/>
        </w:rPr>
        <w:t>targets.</w:t>
      </w:r>
      <w:r w:rsidRPr="00D04876" w:rsidR="2DF50BB4">
        <w:rPr>
          <w:rFonts w:ascii="Verdana" w:hAnsi="Verdana"/>
          <w:spacing w:val="-2"/>
          <w:w w:val="110"/>
          <w:sz w:val="20"/>
          <w:szCs w:val="20"/>
        </w:rPr>
        <w:t xml:space="preserve"> </w:t>
      </w:r>
    </w:p>
    <w:p w:rsidRPr="00D04876" w:rsidR="00E15E58" w:rsidP="00D04876" w:rsidRDefault="00E15E58" w14:paraId="76A64A07" w14:textId="77777777">
      <w:pPr>
        <w:jc w:val="both"/>
        <w:rPr>
          <w:rFonts w:ascii="Verdana" w:hAnsi="Verdana"/>
          <w:spacing w:val="-2"/>
          <w:w w:val="110"/>
          <w:sz w:val="20"/>
          <w:szCs w:val="20"/>
        </w:rPr>
      </w:pPr>
    </w:p>
    <w:p w:rsidRPr="00D04876" w:rsidR="007F3CCC" w:rsidP="00D04876" w:rsidRDefault="009C2581" w14:paraId="3AE6A0D0" w14:textId="7A0295B1">
      <w:pPr>
        <w:jc w:val="both"/>
        <w:rPr>
          <w:rFonts w:ascii="Verdana" w:hAnsi="Verdana"/>
          <w:spacing w:val="-2"/>
          <w:w w:val="110"/>
          <w:sz w:val="20"/>
          <w:szCs w:val="20"/>
        </w:rPr>
      </w:pPr>
      <w:r w:rsidRPr="00D04876">
        <w:rPr>
          <w:rFonts w:ascii="Verdana" w:hAnsi="Verdana"/>
          <w:spacing w:val="-2"/>
          <w:w w:val="110"/>
          <w:sz w:val="20"/>
          <w:szCs w:val="20"/>
        </w:rPr>
        <w:t xml:space="preserve">Parking provision for </w:t>
      </w:r>
      <w:r w:rsidRPr="00D04876" w:rsidR="24BA6F4E">
        <w:rPr>
          <w:rFonts w:ascii="Verdana" w:hAnsi="Verdana"/>
          <w:spacing w:val="-2"/>
          <w:w w:val="110"/>
          <w:sz w:val="20"/>
          <w:szCs w:val="20"/>
        </w:rPr>
        <w:t>E</w:t>
      </w:r>
      <w:r w:rsidRPr="00D04876" w:rsidR="009F472D">
        <w:rPr>
          <w:rFonts w:ascii="Verdana" w:hAnsi="Verdana"/>
          <w:spacing w:val="-2"/>
          <w:w w:val="110"/>
          <w:sz w:val="20"/>
          <w:szCs w:val="20"/>
        </w:rPr>
        <w:t>mployment</w:t>
      </w:r>
      <w:r w:rsidRPr="00D04876" w:rsidR="24BA6F4E">
        <w:rPr>
          <w:rFonts w:ascii="Verdana" w:hAnsi="Verdana"/>
          <w:spacing w:val="-2"/>
          <w:w w:val="110"/>
          <w:sz w:val="20"/>
          <w:szCs w:val="20"/>
        </w:rPr>
        <w:t xml:space="preserve"> </w:t>
      </w:r>
      <w:r w:rsidRPr="00D04876">
        <w:rPr>
          <w:rFonts w:ascii="Verdana" w:hAnsi="Verdana"/>
          <w:spacing w:val="-2"/>
          <w:w w:val="110"/>
          <w:sz w:val="20"/>
          <w:szCs w:val="20"/>
        </w:rPr>
        <w:t>land uses is generally provided on a large scale and as such</w:t>
      </w:r>
      <w:r w:rsidRPr="00D04876" w:rsidR="00462ADC">
        <w:rPr>
          <w:rFonts w:ascii="Verdana" w:hAnsi="Verdana"/>
          <w:spacing w:val="-2"/>
          <w:w w:val="110"/>
          <w:sz w:val="20"/>
          <w:szCs w:val="20"/>
        </w:rPr>
        <w:t>, tightened standards</w:t>
      </w:r>
      <w:r w:rsidRPr="00D04876">
        <w:rPr>
          <w:rFonts w:ascii="Verdana" w:hAnsi="Verdana"/>
          <w:spacing w:val="-2"/>
          <w:w w:val="110"/>
          <w:sz w:val="20"/>
          <w:szCs w:val="20"/>
        </w:rPr>
        <w:t xml:space="preserve"> can provide </w:t>
      </w:r>
      <w:proofErr w:type="gramStart"/>
      <w:r w:rsidRPr="00D04876">
        <w:rPr>
          <w:rFonts w:ascii="Verdana" w:hAnsi="Verdana"/>
          <w:spacing w:val="-2"/>
          <w:w w:val="110"/>
          <w:sz w:val="20"/>
          <w:szCs w:val="20"/>
        </w:rPr>
        <w:t>the</w:t>
      </w:r>
      <w:proofErr w:type="gramEnd"/>
      <w:r w:rsidRPr="00D04876">
        <w:rPr>
          <w:rFonts w:ascii="Verdana" w:hAnsi="Verdana"/>
          <w:spacing w:val="-2"/>
          <w:w w:val="110"/>
          <w:sz w:val="20"/>
          <w:szCs w:val="20"/>
        </w:rPr>
        <w:t xml:space="preserve"> push measure for employees and customers to consider</w:t>
      </w:r>
      <w:r w:rsidRPr="00D04876" w:rsidR="00C3231D">
        <w:rPr>
          <w:rFonts w:ascii="Verdana" w:hAnsi="Verdana"/>
          <w:spacing w:val="-2"/>
          <w:w w:val="110"/>
          <w:sz w:val="20"/>
          <w:szCs w:val="20"/>
        </w:rPr>
        <w:t xml:space="preserve"> </w:t>
      </w:r>
      <w:r w:rsidRPr="00D04876">
        <w:rPr>
          <w:rFonts w:ascii="Verdana" w:hAnsi="Verdana"/>
          <w:spacing w:val="-2"/>
          <w:w w:val="110"/>
          <w:sz w:val="20"/>
          <w:szCs w:val="20"/>
        </w:rPr>
        <w:t>sustainable modes. As a result of this, the car parking standards for Employment</w:t>
      </w:r>
      <w:r w:rsidRPr="00D04876" w:rsidR="00AE1C1B">
        <w:rPr>
          <w:rFonts w:ascii="Verdana" w:hAnsi="Verdana"/>
          <w:spacing w:val="-2"/>
          <w:w w:val="110"/>
          <w:sz w:val="20"/>
          <w:szCs w:val="20"/>
        </w:rPr>
        <w:t xml:space="preserve"> uses</w:t>
      </w:r>
      <w:r w:rsidRPr="00D04876">
        <w:rPr>
          <w:rFonts w:ascii="Verdana" w:hAnsi="Verdana"/>
          <w:spacing w:val="-2"/>
          <w:w w:val="110"/>
          <w:sz w:val="20"/>
          <w:szCs w:val="20"/>
        </w:rPr>
        <w:t xml:space="preserve"> will differ from </w:t>
      </w:r>
      <w:r w:rsidRPr="00D04876" w:rsidR="00E037E8">
        <w:rPr>
          <w:rFonts w:ascii="Verdana" w:hAnsi="Verdana"/>
          <w:spacing w:val="-2"/>
          <w:w w:val="110"/>
          <w:sz w:val="20"/>
          <w:szCs w:val="20"/>
        </w:rPr>
        <w:t>those</w:t>
      </w:r>
      <w:r w:rsidRPr="00D04876">
        <w:rPr>
          <w:rFonts w:ascii="Verdana" w:hAnsi="Verdana"/>
          <w:spacing w:val="-2"/>
          <w:w w:val="110"/>
          <w:sz w:val="20"/>
          <w:szCs w:val="20"/>
        </w:rPr>
        <w:t xml:space="preserve"> provided</w:t>
      </w:r>
      <w:r w:rsidRPr="00D04876" w:rsidR="004604A6">
        <w:rPr>
          <w:rFonts w:ascii="Verdana" w:hAnsi="Verdana"/>
          <w:spacing w:val="-2"/>
          <w:w w:val="110"/>
          <w:sz w:val="20"/>
          <w:szCs w:val="20"/>
        </w:rPr>
        <w:t xml:space="preserve"> in the broader </w:t>
      </w:r>
      <w:proofErr w:type="spellStart"/>
      <w:r w:rsidRPr="00D04876" w:rsidR="7CFCB8B8">
        <w:rPr>
          <w:rFonts w:ascii="Verdana" w:hAnsi="Verdana"/>
          <w:spacing w:val="-2"/>
          <w:w w:val="110"/>
          <w:sz w:val="20"/>
          <w:szCs w:val="20"/>
        </w:rPr>
        <w:t>D</w:t>
      </w:r>
      <w:r w:rsidRPr="00D04876" w:rsidR="00C3231D">
        <w:rPr>
          <w:rFonts w:ascii="Verdana" w:hAnsi="Verdana"/>
          <w:spacing w:val="-2"/>
          <w:w w:val="110"/>
          <w:sz w:val="20"/>
          <w:szCs w:val="20"/>
        </w:rPr>
        <w:t>ú</w:t>
      </w:r>
      <w:r w:rsidRPr="00D04876" w:rsidR="7CFCB8B8">
        <w:rPr>
          <w:rFonts w:ascii="Verdana" w:hAnsi="Verdana"/>
          <w:spacing w:val="-2"/>
          <w:w w:val="110"/>
          <w:sz w:val="20"/>
          <w:szCs w:val="20"/>
        </w:rPr>
        <w:t>n</w:t>
      </w:r>
      <w:proofErr w:type="spellEnd"/>
      <w:r w:rsidRPr="00D04876" w:rsidR="7CFCB8B8">
        <w:rPr>
          <w:rFonts w:ascii="Verdana" w:hAnsi="Verdana"/>
          <w:spacing w:val="-2"/>
          <w:w w:val="110"/>
          <w:sz w:val="20"/>
          <w:szCs w:val="20"/>
        </w:rPr>
        <w:t xml:space="preserve"> Laoghaire </w:t>
      </w:r>
      <w:proofErr w:type="spellStart"/>
      <w:r w:rsidRPr="00D04876" w:rsidR="7CFCB8B8">
        <w:rPr>
          <w:rFonts w:ascii="Verdana" w:hAnsi="Verdana"/>
          <w:spacing w:val="-2"/>
          <w:w w:val="110"/>
          <w:sz w:val="20"/>
          <w:szCs w:val="20"/>
        </w:rPr>
        <w:t>Rathdown</w:t>
      </w:r>
      <w:proofErr w:type="spellEnd"/>
      <w:r w:rsidRPr="00D04876" w:rsidR="7CFCB8B8">
        <w:rPr>
          <w:rFonts w:ascii="Verdana" w:hAnsi="Verdana"/>
          <w:spacing w:val="-2"/>
          <w:w w:val="110"/>
          <w:sz w:val="20"/>
          <w:szCs w:val="20"/>
        </w:rPr>
        <w:t xml:space="preserve"> </w:t>
      </w:r>
      <w:r w:rsidRPr="00D04876" w:rsidR="004604A6">
        <w:rPr>
          <w:rFonts w:ascii="Verdana" w:hAnsi="Verdana"/>
          <w:spacing w:val="-2"/>
          <w:w w:val="110"/>
          <w:sz w:val="20"/>
          <w:szCs w:val="20"/>
        </w:rPr>
        <w:t>County Development Plan</w:t>
      </w:r>
      <w:r w:rsidRPr="00D04876" w:rsidR="00B35AD0">
        <w:rPr>
          <w:rFonts w:ascii="Verdana" w:hAnsi="Verdana"/>
          <w:spacing w:val="-2"/>
          <w:w w:val="110"/>
          <w:sz w:val="20"/>
          <w:szCs w:val="20"/>
        </w:rPr>
        <w:t xml:space="preserve"> and </w:t>
      </w:r>
      <w:r w:rsidRPr="00D04876" w:rsidR="00433460">
        <w:rPr>
          <w:rFonts w:ascii="Verdana" w:hAnsi="Verdana"/>
          <w:spacing w:val="-2"/>
          <w:w w:val="110"/>
          <w:sz w:val="20"/>
          <w:szCs w:val="20"/>
        </w:rPr>
        <w:t>are</w:t>
      </w:r>
      <w:r w:rsidRPr="00D04876" w:rsidR="00B35AD0">
        <w:rPr>
          <w:rFonts w:ascii="Verdana" w:hAnsi="Verdana"/>
          <w:spacing w:val="-2"/>
          <w:w w:val="110"/>
          <w:sz w:val="20"/>
          <w:szCs w:val="20"/>
        </w:rPr>
        <w:t xml:space="preserve"> shown below in Table 4.5. </w:t>
      </w:r>
    </w:p>
    <w:p w:rsidRPr="00347568" w:rsidR="00DC69ED" w:rsidP="00F77A48" w:rsidRDefault="00DC69ED" w14:paraId="52CE61F6" w14:textId="77777777">
      <w:pPr>
        <w:pStyle w:val="BodyText"/>
        <w:spacing w:before="5"/>
        <w:jc w:val="both"/>
        <w:rPr>
          <w:rFonts w:ascii="Verdana" w:hAnsi="Verdana"/>
          <w:color w:val="000000" w:themeColor="text1"/>
          <w:sz w:val="20"/>
          <w:szCs w:val="20"/>
        </w:rPr>
      </w:pPr>
    </w:p>
    <w:p w:rsidRPr="00347568" w:rsidR="00DC69ED" w:rsidP="00F77A48" w:rsidRDefault="00DC69ED" w14:paraId="52910BCF" w14:textId="63504D73">
      <w:pPr>
        <w:pStyle w:val="Heading5"/>
        <w:spacing w:before="1"/>
        <w:jc w:val="both"/>
        <w:rPr>
          <w:rFonts w:ascii="Verdana" w:hAnsi="Verdana"/>
          <w:color w:val="000000" w:themeColor="text1"/>
          <w:spacing w:val="-2"/>
          <w:sz w:val="20"/>
          <w:szCs w:val="20"/>
        </w:rPr>
      </w:pPr>
      <w:r w:rsidRPr="00347568">
        <w:rPr>
          <w:rFonts w:ascii="Verdana" w:hAnsi="Verdana"/>
          <w:b/>
          <w:bCs/>
          <w:color w:val="000000" w:themeColor="text1"/>
          <w:sz w:val="20"/>
          <w:szCs w:val="20"/>
        </w:rPr>
        <w:t>Table</w:t>
      </w:r>
      <w:r w:rsidRPr="00347568">
        <w:rPr>
          <w:rFonts w:ascii="Verdana" w:hAnsi="Verdana"/>
          <w:b/>
          <w:bCs/>
          <w:color w:val="000000" w:themeColor="text1"/>
          <w:spacing w:val="-5"/>
          <w:sz w:val="20"/>
          <w:szCs w:val="20"/>
        </w:rPr>
        <w:t xml:space="preserve"> </w:t>
      </w:r>
      <w:r w:rsidRPr="00347568">
        <w:rPr>
          <w:rFonts w:ascii="Verdana" w:hAnsi="Verdana"/>
          <w:b/>
          <w:bCs/>
          <w:color w:val="000000" w:themeColor="text1"/>
          <w:sz w:val="20"/>
          <w:szCs w:val="20"/>
        </w:rPr>
        <w:t>4.5:</w:t>
      </w:r>
      <w:r w:rsidRPr="00347568">
        <w:rPr>
          <w:rFonts w:ascii="Verdana" w:hAnsi="Verdana"/>
          <w:b/>
          <w:bCs/>
          <w:color w:val="000000" w:themeColor="text1"/>
          <w:spacing w:val="-2"/>
          <w:sz w:val="20"/>
          <w:szCs w:val="20"/>
        </w:rPr>
        <w:t xml:space="preserve"> </w:t>
      </w:r>
      <w:r w:rsidRPr="00347568" w:rsidR="00C376DD">
        <w:rPr>
          <w:rFonts w:ascii="Verdana" w:hAnsi="Verdana"/>
          <w:color w:val="000000" w:themeColor="text1"/>
          <w:sz w:val="20"/>
          <w:szCs w:val="20"/>
        </w:rPr>
        <w:t>Maximum P</w:t>
      </w:r>
      <w:r w:rsidRPr="00347568">
        <w:rPr>
          <w:rFonts w:ascii="Verdana" w:hAnsi="Verdana"/>
          <w:color w:val="000000" w:themeColor="text1"/>
          <w:sz w:val="20"/>
          <w:szCs w:val="20"/>
        </w:rPr>
        <w:t>arking</w:t>
      </w:r>
      <w:r w:rsidRPr="00347568">
        <w:rPr>
          <w:rFonts w:ascii="Verdana" w:hAnsi="Verdana"/>
          <w:color w:val="000000" w:themeColor="text1"/>
          <w:spacing w:val="-7"/>
          <w:sz w:val="20"/>
          <w:szCs w:val="20"/>
        </w:rPr>
        <w:t xml:space="preserve"> </w:t>
      </w:r>
      <w:r w:rsidRPr="00347568">
        <w:rPr>
          <w:rFonts w:ascii="Verdana" w:hAnsi="Verdana"/>
          <w:color w:val="000000" w:themeColor="text1"/>
          <w:sz w:val="20"/>
          <w:szCs w:val="20"/>
        </w:rPr>
        <w:t>Standards</w:t>
      </w:r>
      <w:r w:rsidRPr="00347568">
        <w:rPr>
          <w:rFonts w:ascii="Verdana" w:hAnsi="Verdana"/>
          <w:color w:val="000000" w:themeColor="text1"/>
          <w:spacing w:val="-7"/>
          <w:sz w:val="20"/>
          <w:szCs w:val="20"/>
        </w:rPr>
        <w:t xml:space="preserve"> </w:t>
      </w:r>
      <w:r w:rsidRPr="00347568">
        <w:rPr>
          <w:rFonts w:ascii="Verdana" w:hAnsi="Verdana"/>
          <w:color w:val="000000" w:themeColor="text1"/>
          <w:sz w:val="20"/>
          <w:szCs w:val="20"/>
        </w:rPr>
        <w:t>for</w:t>
      </w:r>
      <w:r w:rsidRPr="00347568">
        <w:rPr>
          <w:rFonts w:ascii="Verdana" w:hAnsi="Verdana"/>
          <w:color w:val="000000" w:themeColor="text1"/>
          <w:spacing w:val="-7"/>
          <w:sz w:val="20"/>
          <w:szCs w:val="20"/>
        </w:rPr>
        <w:t xml:space="preserve"> </w:t>
      </w:r>
      <w:r w:rsidRPr="00347568" w:rsidR="00F34231">
        <w:rPr>
          <w:rFonts w:ascii="Verdana" w:hAnsi="Verdana"/>
          <w:color w:val="000000" w:themeColor="text1"/>
          <w:spacing w:val="-7"/>
          <w:sz w:val="20"/>
          <w:szCs w:val="20"/>
        </w:rPr>
        <w:t xml:space="preserve">Office and Industry </w:t>
      </w:r>
      <w:r w:rsidRPr="00347568">
        <w:rPr>
          <w:rFonts w:ascii="Verdana" w:hAnsi="Verdana"/>
          <w:color w:val="000000" w:themeColor="text1"/>
          <w:spacing w:val="-2"/>
          <w:sz w:val="20"/>
          <w:szCs w:val="20"/>
        </w:rPr>
        <w:t>Employment</w:t>
      </w:r>
      <w:r w:rsidRPr="00347568" w:rsidR="00313B1E">
        <w:rPr>
          <w:rFonts w:ascii="Verdana" w:hAnsi="Verdana"/>
          <w:color w:val="000000" w:themeColor="text1"/>
          <w:spacing w:val="-2"/>
          <w:sz w:val="20"/>
          <w:szCs w:val="20"/>
        </w:rPr>
        <w:t xml:space="preserve"> </w:t>
      </w:r>
      <w:r w:rsidRPr="00347568" w:rsidR="003248E5">
        <w:rPr>
          <w:rFonts w:ascii="Verdana" w:hAnsi="Verdana"/>
          <w:color w:val="000000" w:themeColor="text1"/>
          <w:spacing w:val="-2"/>
          <w:sz w:val="20"/>
          <w:szCs w:val="20"/>
        </w:rPr>
        <w:t>U</w:t>
      </w:r>
      <w:r w:rsidRPr="00347568" w:rsidR="00313B1E">
        <w:rPr>
          <w:rFonts w:ascii="Verdana" w:hAnsi="Verdana"/>
          <w:color w:val="000000" w:themeColor="text1"/>
          <w:spacing w:val="-2"/>
          <w:sz w:val="20"/>
          <w:szCs w:val="20"/>
        </w:rPr>
        <w:t>ses</w:t>
      </w:r>
    </w:p>
    <w:p w:rsidRPr="00347568" w:rsidR="008A1C48" w:rsidP="008A1C48" w:rsidRDefault="008A1C48" w14:paraId="3A4BFEB4" w14:textId="77777777">
      <w:pPr>
        <w:rPr>
          <w:rFonts w:ascii="Verdana" w:hAnsi="Verdana"/>
          <w:color w:val="000000" w:themeColor="text1"/>
        </w:rPr>
      </w:pPr>
    </w:p>
    <w:tbl>
      <w:tblPr>
        <w:tblStyle w:val="ListTable2-Accent2"/>
        <w:tblW w:w="7899" w:type="dxa"/>
        <w:tblLook w:val="04A0" w:firstRow="1" w:lastRow="0" w:firstColumn="1" w:lastColumn="0" w:noHBand="0" w:noVBand="1"/>
      </w:tblPr>
      <w:tblGrid>
        <w:gridCol w:w="2739"/>
        <w:gridCol w:w="5160"/>
      </w:tblGrid>
      <w:tr w:rsidRPr="00347568" w:rsidR="00347568" w:rsidTr="5681ADE5" w14:paraId="3EB1D080" w14:textId="7777777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739" w:type="dxa"/>
          </w:tcPr>
          <w:p w:rsidRPr="00347568" w:rsidR="008A1C48" w:rsidRDefault="008A1C48" w14:paraId="002C68F1" w14:textId="5E8F9AA8">
            <w:pPr>
              <w:pStyle w:val="BodyText"/>
              <w:spacing w:before="5"/>
              <w:rPr>
                <w:rFonts w:ascii="Verdana" w:hAnsi="Verdana"/>
                <w:b w:val="0"/>
                <w:bCs w:val="0"/>
                <w:color w:val="000000" w:themeColor="text1"/>
                <w:sz w:val="20"/>
                <w:szCs w:val="20"/>
              </w:rPr>
            </w:pPr>
            <w:r w:rsidRPr="00347568">
              <w:rPr>
                <w:rFonts w:ascii="Verdana" w:hAnsi="Verdana"/>
                <w:b w:val="0"/>
                <w:bCs w:val="0"/>
                <w:color w:val="000000" w:themeColor="text1"/>
                <w:sz w:val="20"/>
                <w:szCs w:val="20"/>
              </w:rPr>
              <w:t>Office</w:t>
            </w:r>
          </w:p>
        </w:tc>
        <w:tc>
          <w:tcPr>
            <w:tcW w:w="5160" w:type="dxa"/>
          </w:tcPr>
          <w:p w:rsidRPr="00347568" w:rsidR="008A1C48" w:rsidRDefault="7963BE97" w14:paraId="42C29A9A" w14:textId="6DDB2594">
            <w:pPr>
              <w:pStyle w:val="BodyText"/>
              <w:spacing w:before="5"/>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themeColor="text1"/>
                <w:sz w:val="20"/>
                <w:szCs w:val="20"/>
              </w:rPr>
            </w:pPr>
            <w:r w:rsidRPr="00347568">
              <w:rPr>
                <w:rFonts w:ascii="Verdana" w:hAnsi="Verdana"/>
                <w:b w:val="0"/>
                <w:bCs w:val="0"/>
                <w:color w:val="000000" w:themeColor="text1"/>
                <w:sz w:val="20"/>
                <w:szCs w:val="20"/>
              </w:rPr>
              <w:t>1</w:t>
            </w:r>
            <w:r w:rsidRPr="00347568" w:rsidR="21A67843">
              <w:rPr>
                <w:rFonts w:ascii="Verdana" w:hAnsi="Verdana"/>
                <w:b w:val="0"/>
                <w:bCs w:val="0"/>
                <w:color w:val="000000" w:themeColor="text1"/>
                <w:sz w:val="20"/>
                <w:szCs w:val="20"/>
              </w:rPr>
              <w:t xml:space="preserve"> space</w:t>
            </w:r>
            <w:r w:rsidRPr="00347568">
              <w:rPr>
                <w:rFonts w:ascii="Verdana" w:hAnsi="Verdana"/>
                <w:b w:val="0"/>
                <w:bCs w:val="0"/>
                <w:color w:val="000000" w:themeColor="text1"/>
                <w:sz w:val="20"/>
                <w:szCs w:val="20"/>
              </w:rPr>
              <w:t xml:space="preserve"> per 140 sqm</w:t>
            </w:r>
            <w:r w:rsidRPr="00347568" w:rsidR="4BAC474F">
              <w:rPr>
                <w:rFonts w:ascii="Verdana" w:hAnsi="Verdana"/>
                <w:b w:val="0"/>
                <w:bCs w:val="0"/>
                <w:color w:val="000000" w:themeColor="text1"/>
                <w:sz w:val="20"/>
                <w:szCs w:val="20"/>
              </w:rPr>
              <w:t xml:space="preserve"> gross floor area</w:t>
            </w:r>
          </w:p>
        </w:tc>
      </w:tr>
      <w:tr w:rsidRPr="00347568" w:rsidR="00347568" w:rsidTr="5681ADE5" w14:paraId="7926242A"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739" w:type="dxa"/>
          </w:tcPr>
          <w:p w:rsidRPr="00347568" w:rsidR="008A1C48" w:rsidRDefault="008A1C48" w14:paraId="46989C76" w14:textId="68AE3F18">
            <w:pPr>
              <w:pStyle w:val="BodyText"/>
              <w:spacing w:before="5"/>
              <w:rPr>
                <w:rFonts w:ascii="Verdana" w:hAnsi="Verdana"/>
                <w:b w:val="0"/>
                <w:bCs w:val="0"/>
                <w:color w:val="000000" w:themeColor="text1"/>
                <w:sz w:val="20"/>
                <w:szCs w:val="20"/>
              </w:rPr>
            </w:pPr>
            <w:r w:rsidRPr="00347568">
              <w:rPr>
                <w:rFonts w:ascii="Verdana" w:hAnsi="Verdana"/>
                <w:b w:val="0"/>
                <w:bCs w:val="0"/>
                <w:color w:val="000000" w:themeColor="text1"/>
                <w:sz w:val="20"/>
                <w:szCs w:val="20"/>
              </w:rPr>
              <w:t>Industry</w:t>
            </w:r>
          </w:p>
        </w:tc>
        <w:tc>
          <w:tcPr>
            <w:tcW w:w="5160" w:type="dxa"/>
          </w:tcPr>
          <w:p w:rsidRPr="00347568" w:rsidR="008A1C48" w:rsidRDefault="45CD037F" w14:paraId="67B72C2A" w14:textId="1D3A53E7">
            <w:pPr>
              <w:pStyle w:val="BodyText"/>
              <w:spacing w:before="5"/>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sidRPr="00347568">
              <w:rPr>
                <w:rFonts w:ascii="Verdana" w:hAnsi="Verdana"/>
                <w:color w:val="000000" w:themeColor="text1"/>
                <w:sz w:val="20"/>
                <w:szCs w:val="20"/>
              </w:rPr>
              <w:t>1 space per 280 sqm gross floor area</w:t>
            </w:r>
          </w:p>
        </w:tc>
      </w:tr>
    </w:tbl>
    <w:p w:rsidRPr="00347568" w:rsidR="008A1C48" w:rsidP="008A1C48" w:rsidRDefault="008A1C48" w14:paraId="4101E148" w14:textId="69220E96">
      <w:pPr>
        <w:rPr>
          <w:rFonts w:ascii="Verdana" w:hAnsi="Verdana"/>
          <w:color w:val="000000" w:themeColor="text1"/>
        </w:rPr>
      </w:pPr>
    </w:p>
    <w:p w:rsidRPr="00347568" w:rsidR="00CE7683" w:rsidP="00CE7683" w:rsidRDefault="00CE7683" w14:paraId="4086A63D" w14:textId="77777777">
      <w:pPr>
        <w:keepNext/>
        <w:keepLines/>
        <w:spacing w:before="111" w:after="40"/>
        <w:outlineLvl w:val="3"/>
        <w:rPr>
          <w:rFonts w:ascii="Verdana" w:hAnsi="Verdana" w:eastAsiaTheme="majorEastAsia" w:cstheme="majorBidi"/>
          <w:b/>
          <w:bCs/>
          <w:color w:val="000000" w:themeColor="text1"/>
          <w:sz w:val="20"/>
          <w:szCs w:val="20"/>
        </w:rPr>
      </w:pPr>
      <w:r w:rsidRPr="00347568">
        <w:rPr>
          <w:rFonts w:ascii="Verdana" w:hAnsi="Verdana" w:eastAsiaTheme="majorEastAsia" w:cstheme="majorBidi"/>
          <w:b/>
          <w:bCs/>
          <w:color w:val="000000" w:themeColor="text1"/>
          <w:spacing w:val="-2"/>
          <w:sz w:val="20"/>
          <w:szCs w:val="20"/>
        </w:rPr>
        <w:t>Retail</w:t>
      </w:r>
    </w:p>
    <w:p w:rsidRPr="00347568" w:rsidR="00CE7683" w:rsidP="00CE7683" w:rsidRDefault="00CE7683" w14:paraId="08A439A5" w14:textId="2EDC696C">
      <w:pPr>
        <w:spacing w:before="78" w:line="280" w:lineRule="auto"/>
        <w:ind w:right="213"/>
        <w:jc w:val="both"/>
        <w:rPr>
          <w:rFonts w:ascii="Verdana" w:hAnsi="Verdana"/>
          <w:color w:val="000000" w:themeColor="text1"/>
          <w:w w:val="110"/>
          <w:sz w:val="20"/>
          <w:szCs w:val="20"/>
        </w:rPr>
      </w:pPr>
      <w:r w:rsidRPr="00347568">
        <w:rPr>
          <w:rFonts w:ascii="Verdana" w:hAnsi="Verdana"/>
          <w:color w:val="000000" w:themeColor="text1"/>
          <w:w w:val="110"/>
          <w:sz w:val="20"/>
          <w:szCs w:val="20"/>
        </w:rPr>
        <w:t>As</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retail</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is</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primarily</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located</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within</w:t>
      </w:r>
      <w:r w:rsidRPr="00347568">
        <w:rPr>
          <w:rFonts w:ascii="Verdana" w:hAnsi="Verdana"/>
          <w:color w:val="000000" w:themeColor="text1"/>
          <w:spacing w:val="-3"/>
          <w:w w:val="110"/>
          <w:sz w:val="20"/>
          <w:szCs w:val="20"/>
        </w:rPr>
        <w:t xml:space="preserve"> </w:t>
      </w:r>
      <w:proofErr w:type="gramStart"/>
      <w:r w:rsidRPr="00347568">
        <w:rPr>
          <w:rFonts w:ascii="Verdana" w:hAnsi="Verdana"/>
          <w:color w:val="000000" w:themeColor="text1"/>
          <w:w w:val="110"/>
          <w:sz w:val="20"/>
          <w:szCs w:val="20"/>
        </w:rPr>
        <w:t>mixed</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use</w:t>
      </w:r>
      <w:proofErr w:type="gramEnd"/>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areas</w:t>
      </w:r>
      <w:r w:rsidRPr="00347568" w:rsidR="00D940FD">
        <w:rPr>
          <w:rFonts w:ascii="Verdana" w:hAnsi="Verdana"/>
          <w:color w:val="000000" w:themeColor="text1"/>
          <w:w w:val="110"/>
          <w:sz w:val="20"/>
          <w:szCs w:val="20"/>
        </w:rPr>
        <w:t>,</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it</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is</w:t>
      </w:r>
      <w:r w:rsidRPr="00347568">
        <w:rPr>
          <w:rFonts w:ascii="Verdana" w:hAnsi="Verdana"/>
          <w:color w:val="000000" w:themeColor="text1"/>
          <w:spacing w:val="-3"/>
          <w:w w:val="110"/>
          <w:sz w:val="20"/>
          <w:szCs w:val="20"/>
        </w:rPr>
        <w:t xml:space="preserve"> </w:t>
      </w:r>
      <w:r w:rsidRPr="00347568">
        <w:rPr>
          <w:rFonts w:ascii="Verdana" w:hAnsi="Verdana"/>
          <w:color w:val="000000" w:themeColor="text1"/>
          <w:w w:val="110"/>
          <w:sz w:val="20"/>
          <w:szCs w:val="20"/>
        </w:rPr>
        <w:t xml:space="preserve">appropriate </w:t>
      </w:r>
      <w:r w:rsidRPr="00347568">
        <w:rPr>
          <w:rFonts w:ascii="Verdana" w:hAnsi="Verdana"/>
          <w:color w:val="000000" w:themeColor="text1"/>
          <w:sz w:val="20"/>
          <w:szCs w:val="20"/>
        </w:rPr>
        <w:t>that</w:t>
      </w:r>
      <w:r w:rsidRPr="00347568">
        <w:rPr>
          <w:rFonts w:ascii="Verdana" w:hAnsi="Verdana"/>
          <w:color w:val="000000" w:themeColor="text1"/>
          <w:spacing w:val="14"/>
          <w:sz w:val="20"/>
          <w:szCs w:val="20"/>
        </w:rPr>
        <w:t xml:space="preserve"> </w:t>
      </w:r>
      <w:r w:rsidRPr="00347568">
        <w:rPr>
          <w:rFonts w:ascii="Verdana" w:hAnsi="Verdana"/>
          <w:color w:val="000000" w:themeColor="text1"/>
          <w:sz w:val="20"/>
          <w:szCs w:val="20"/>
        </w:rPr>
        <w:t>retail</w:t>
      </w:r>
      <w:r w:rsidRPr="00347568">
        <w:rPr>
          <w:rFonts w:ascii="Verdana" w:hAnsi="Verdana"/>
          <w:color w:val="000000" w:themeColor="text1"/>
          <w:spacing w:val="14"/>
          <w:sz w:val="20"/>
          <w:szCs w:val="20"/>
        </w:rPr>
        <w:t xml:space="preserve"> </w:t>
      </w:r>
      <w:r w:rsidRPr="00347568">
        <w:rPr>
          <w:rFonts w:ascii="Verdana" w:hAnsi="Verdana"/>
          <w:color w:val="000000" w:themeColor="text1"/>
          <w:sz w:val="20"/>
          <w:szCs w:val="20"/>
        </w:rPr>
        <w:t>parking</w:t>
      </w:r>
      <w:r w:rsidRPr="00347568">
        <w:rPr>
          <w:rFonts w:ascii="Verdana" w:hAnsi="Verdana"/>
          <w:color w:val="000000" w:themeColor="text1"/>
          <w:spacing w:val="14"/>
          <w:sz w:val="20"/>
          <w:szCs w:val="20"/>
        </w:rPr>
        <w:t xml:space="preserve"> </w:t>
      </w:r>
      <w:r w:rsidRPr="00347568">
        <w:rPr>
          <w:rFonts w:ascii="Verdana" w:hAnsi="Verdana"/>
          <w:color w:val="000000" w:themeColor="text1"/>
          <w:sz w:val="20"/>
          <w:szCs w:val="20"/>
        </w:rPr>
        <w:t>be</w:t>
      </w:r>
      <w:r w:rsidRPr="00347568">
        <w:rPr>
          <w:rFonts w:ascii="Verdana" w:hAnsi="Verdana"/>
          <w:color w:val="000000" w:themeColor="text1"/>
          <w:spacing w:val="14"/>
          <w:sz w:val="20"/>
          <w:szCs w:val="20"/>
        </w:rPr>
        <w:t xml:space="preserve"> </w:t>
      </w:r>
      <w:r w:rsidRPr="00347568">
        <w:rPr>
          <w:rFonts w:ascii="Verdana" w:hAnsi="Verdana"/>
          <w:color w:val="000000" w:themeColor="text1"/>
          <w:sz w:val="20"/>
          <w:szCs w:val="20"/>
        </w:rPr>
        <w:t>provided</w:t>
      </w:r>
      <w:r w:rsidRPr="00347568">
        <w:rPr>
          <w:rFonts w:ascii="Verdana" w:hAnsi="Verdana"/>
          <w:color w:val="000000" w:themeColor="text1"/>
          <w:spacing w:val="14"/>
          <w:sz w:val="20"/>
          <w:szCs w:val="20"/>
        </w:rPr>
        <w:t xml:space="preserve"> </w:t>
      </w:r>
      <w:r w:rsidRPr="00347568" w:rsidR="00B52D69">
        <w:rPr>
          <w:rFonts w:ascii="Verdana" w:hAnsi="Verdana"/>
          <w:color w:val="000000" w:themeColor="text1"/>
          <w:spacing w:val="14"/>
          <w:sz w:val="20"/>
          <w:szCs w:val="20"/>
        </w:rPr>
        <w:t xml:space="preserve">within the built form </w:t>
      </w:r>
      <w:r w:rsidRPr="00347568" w:rsidR="00D940FD">
        <w:rPr>
          <w:rFonts w:ascii="Verdana" w:hAnsi="Verdana"/>
          <w:color w:val="000000" w:themeColor="text1"/>
          <w:sz w:val="20"/>
          <w:szCs w:val="20"/>
        </w:rPr>
        <w:t xml:space="preserve">of the </w:t>
      </w:r>
      <w:r w:rsidRPr="00347568">
        <w:rPr>
          <w:rFonts w:ascii="Verdana" w:hAnsi="Verdana"/>
          <w:color w:val="000000" w:themeColor="text1"/>
          <w:sz w:val="20"/>
          <w:szCs w:val="20"/>
        </w:rPr>
        <w:t>Town</w:t>
      </w:r>
      <w:r w:rsidRPr="00347568">
        <w:rPr>
          <w:rFonts w:ascii="Verdana" w:hAnsi="Verdana"/>
          <w:color w:val="000000" w:themeColor="text1"/>
          <w:spacing w:val="14"/>
          <w:sz w:val="20"/>
          <w:szCs w:val="20"/>
        </w:rPr>
        <w:t xml:space="preserve"> </w:t>
      </w:r>
      <w:r w:rsidRPr="00347568">
        <w:rPr>
          <w:rFonts w:ascii="Verdana" w:hAnsi="Verdana"/>
          <w:color w:val="000000" w:themeColor="text1"/>
          <w:sz w:val="20"/>
          <w:szCs w:val="20"/>
        </w:rPr>
        <w:t>Centre</w:t>
      </w:r>
      <w:r w:rsidRPr="00347568" w:rsidR="00D940FD">
        <w:rPr>
          <w:rFonts w:ascii="Verdana" w:hAnsi="Verdana"/>
          <w:color w:val="000000" w:themeColor="text1"/>
          <w:sz w:val="20"/>
          <w:szCs w:val="20"/>
        </w:rPr>
        <w:t xml:space="preserve"> or Village </w:t>
      </w:r>
      <w:proofErr w:type="spellStart"/>
      <w:r w:rsidRPr="00347568" w:rsidR="00D940FD">
        <w:rPr>
          <w:rFonts w:ascii="Verdana" w:hAnsi="Verdana"/>
          <w:color w:val="000000" w:themeColor="text1"/>
          <w:sz w:val="20"/>
          <w:szCs w:val="20"/>
        </w:rPr>
        <w:t>Centres</w:t>
      </w:r>
      <w:proofErr w:type="spellEnd"/>
      <w:r w:rsidRPr="00347568">
        <w:rPr>
          <w:rFonts w:ascii="Verdana" w:hAnsi="Verdana"/>
          <w:color w:val="000000" w:themeColor="text1"/>
          <w:spacing w:val="14"/>
          <w:sz w:val="20"/>
          <w:szCs w:val="20"/>
        </w:rPr>
        <w:t xml:space="preserve"> </w:t>
      </w:r>
      <w:r w:rsidRPr="00347568">
        <w:rPr>
          <w:rFonts w:ascii="Verdana" w:hAnsi="Verdana"/>
          <w:color w:val="000000" w:themeColor="text1"/>
          <w:w w:val="110"/>
          <w:sz w:val="20"/>
          <w:szCs w:val="20"/>
        </w:rPr>
        <w:t>rather</w:t>
      </w:r>
      <w:r w:rsidRPr="00347568">
        <w:rPr>
          <w:rFonts w:ascii="Verdana" w:hAnsi="Verdana"/>
          <w:color w:val="000000" w:themeColor="text1"/>
          <w:spacing w:val="-8"/>
          <w:w w:val="110"/>
          <w:sz w:val="20"/>
          <w:szCs w:val="20"/>
        </w:rPr>
        <w:t xml:space="preserve"> </w:t>
      </w:r>
      <w:r w:rsidRPr="00347568">
        <w:rPr>
          <w:rFonts w:ascii="Verdana" w:hAnsi="Verdana"/>
          <w:color w:val="000000" w:themeColor="text1"/>
          <w:w w:val="110"/>
          <w:sz w:val="20"/>
          <w:szCs w:val="20"/>
        </w:rPr>
        <w:t>than</w:t>
      </w:r>
      <w:r w:rsidRPr="00347568">
        <w:rPr>
          <w:rFonts w:ascii="Verdana" w:hAnsi="Verdana"/>
          <w:color w:val="000000" w:themeColor="text1"/>
          <w:spacing w:val="-8"/>
          <w:w w:val="110"/>
          <w:sz w:val="20"/>
          <w:szCs w:val="20"/>
        </w:rPr>
        <w:t xml:space="preserve"> </w:t>
      </w:r>
      <w:r w:rsidRPr="00347568">
        <w:rPr>
          <w:rFonts w:ascii="Verdana" w:hAnsi="Verdana"/>
          <w:color w:val="000000" w:themeColor="text1"/>
          <w:w w:val="110"/>
          <w:sz w:val="20"/>
          <w:szCs w:val="20"/>
        </w:rPr>
        <w:t>in</w:t>
      </w:r>
      <w:r w:rsidRPr="00347568">
        <w:rPr>
          <w:rFonts w:ascii="Verdana" w:hAnsi="Verdana"/>
          <w:color w:val="000000" w:themeColor="text1"/>
          <w:spacing w:val="-8"/>
          <w:w w:val="110"/>
          <w:sz w:val="20"/>
          <w:szCs w:val="20"/>
        </w:rPr>
        <w:t xml:space="preserve"> </w:t>
      </w:r>
      <w:r w:rsidRPr="00347568">
        <w:rPr>
          <w:rFonts w:ascii="Verdana" w:hAnsi="Verdana"/>
          <w:color w:val="000000" w:themeColor="text1"/>
          <w:w w:val="110"/>
          <w:sz w:val="20"/>
          <w:szCs w:val="20"/>
        </w:rPr>
        <w:t>individual</w:t>
      </w:r>
      <w:r w:rsidRPr="00347568">
        <w:rPr>
          <w:rFonts w:ascii="Verdana" w:hAnsi="Verdana"/>
          <w:color w:val="000000" w:themeColor="text1"/>
          <w:spacing w:val="-8"/>
          <w:w w:val="110"/>
          <w:sz w:val="20"/>
          <w:szCs w:val="20"/>
        </w:rPr>
        <w:t xml:space="preserve"> </w:t>
      </w:r>
      <w:r w:rsidRPr="00347568">
        <w:rPr>
          <w:rFonts w:ascii="Verdana" w:hAnsi="Verdana"/>
          <w:color w:val="000000" w:themeColor="text1"/>
          <w:w w:val="110"/>
          <w:sz w:val="20"/>
          <w:szCs w:val="20"/>
        </w:rPr>
        <w:t>car</w:t>
      </w:r>
      <w:r w:rsidRPr="00347568">
        <w:rPr>
          <w:rFonts w:ascii="Verdana" w:hAnsi="Verdana"/>
          <w:color w:val="000000" w:themeColor="text1"/>
          <w:spacing w:val="-8"/>
          <w:w w:val="110"/>
          <w:sz w:val="20"/>
          <w:szCs w:val="20"/>
        </w:rPr>
        <w:t xml:space="preserve"> </w:t>
      </w:r>
      <w:r w:rsidRPr="00347568">
        <w:rPr>
          <w:rFonts w:ascii="Verdana" w:hAnsi="Verdana"/>
          <w:color w:val="000000" w:themeColor="text1"/>
          <w:w w:val="110"/>
          <w:sz w:val="20"/>
          <w:szCs w:val="20"/>
        </w:rPr>
        <w:t>parks</w:t>
      </w:r>
      <w:r w:rsidRPr="00347568">
        <w:rPr>
          <w:rFonts w:ascii="Verdana" w:hAnsi="Verdana"/>
          <w:color w:val="000000" w:themeColor="text1"/>
          <w:spacing w:val="-8"/>
          <w:w w:val="110"/>
          <w:sz w:val="20"/>
          <w:szCs w:val="20"/>
        </w:rPr>
        <w:t xml:space="preserve"> </w:t>
      </w:r>
      <w:r w:rsidRPr="00347568">
        <w:rPr>
          <w:rFonts w:ascii="Verdana" w:hAnsi="Verdana"/>
          <w:color w:val="000000" w:themeColor="text1"/>
          <w:w w:val="110"/>
          <w:sz w:val="20"/>
          <w:szCs w:val="20"/>
        </w:rPr>
        <w:t>associated with</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each</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retail</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unit.</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Where</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surface</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car</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parking</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is</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proposed</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it</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will</w:t>
      </w:r>
      <w:r w:rsidRPr="00347568">
        <w:rPr>
          <w:rFonts w:ascii="Verdana" w:hAnsi="Verdana"/>
          <w:color w:val="000000" w:themeColor="text1"/>
          <w:spacing w:val="-5"/>
          <w:w w:val="110"/>
          <w:sz w:val="20"/>
          <w:szCs w:val="20"/>
        </w:rPr>
        <w:t xml:space="preserve"> </w:t>
      </w:r>
      <w:r w:rsidRPr="00347568">
        <w:rPr>
          <w:rFonts w:ascii="Verdana" w:hAnsi="Verdana"/>
          <w:color w:val="000000" w:themeColor="text1"/>
          <w:w w:val="110"/>
          <w:sz w:val="20"/>
          <w:szCs w:val="20"/>
        </w:rPr>
        <w:t xml:space="preserve">be </w:t>
      </w:r>
      <w:r w:rsidRPr="00347568">
        <w:rPr>
          <w:rFonts w:ascii="Verdana" w:hAnsi="Verdana"/>
          <w:color w:val="000000" w:themeColor="text1"/>
          <w:sz w:val="20"/>
          <w:szCs w:val="20"/>
        </w:rPr>
        <w:t>required to demonstrate that this is not to the detriment of the vitality of the</w:t>
      </w:r>
      <w:r w:rsidRPr="00347568">
        <w:rPr>
          <w:rFonts w:ascii="Verdana" w:hAnsi="Verdana"/>
          <w:color w:val="000000" w:themeColor="text1"/>
          <w:spacing w:val="40"/>
          <w:w w:val="110"/>
          <w:sz w:val="20"/>
          <w:szCs w:val="20"/>
        </w:rPr>
        <w:t xml:space="preserve"> </w:t>
      </w:r>
      <w:r w:rsidRPr="00347568">
        <w:rPr>
          <w:rFonts w:ascii="Verdana" w:hAnsi="Verdana"/>
          <w:color w:val="000000" w:themeColor="text1"/>
          <w:w w:val="110"/>
          <w:sz w:val="20"/>
          <w:szCs w:val="20"/>
        </w:rPr>
        <w:t>area,</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the</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public</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realm,</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pedestrian</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linkages,</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urban</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form</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and</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achieving</w:t>
      </w:r>
      <w:r w:rsidRPr="00347568">
        <w:rPr>
          <w:rFonts w:ascii="Verdana" w:hAnsi="Verdana"/>
          <w:color w:val="000000" w:themeColor="text1"/>
          <w:spacing w:val="-7"/>
          <w:w w:val="110"/>
          <w:sz w:val="20"/>
          <w:szCs w:val="20"/>
        </w:rPr>
        <w:t xml:space="preserve"> </w:t>
      </w:r>
      <w:r w:rsidRPr="00347568">
        <w:rPr>
          <w:rFonts w:ascii="Verdana" w:hAnsi="Verdana"/>
          <w:color w:val="000000" w:themeColor="text1"/>
          <w:w w:val="110"/>
          <w:sz w:val="20"/>
          <w:szCs w:val="20"/>
        </w:rPr>
        <w:t xml:space="preserve">the </w:t>
      </w:r>
      <w:r w:rsidRPr="00347568">
        <w:rPr>
          <w:rFonts w:ascii="Verdana" w:hAnsi="Verdana"/>
          <w:color w:val="000000" w:themeColor="text1"/>
          <w:sz w:val="20"/>
          <w:szCs w:val="20"/>
        </w:rPr>
        <w:t>potential scale of development identified within the Development Area, see</w:t>
      </w:r>
      <w:r w:rsidRPr="00347568">
        <w:rPr>
          <w:rFonts w:ascii="Verdana" w:hAnsi="Verdana"/>
          <w:color w:val="000000" w:themeColor="text1"/>
          <w:spacing w:val="80"/>
          <w:w w:val="110"/>
          <w:sz w:val="20"/>
          <w:szCs w:val="20"/>
        </w:rPr>
        <w:t xml:space="preserve"> </w:t>
      </w:r>
      <w:r w:rsidRPr="00347568">
        <w:rPr>
          <w:rFonts w:ascii="Verdana" w:hAnsi="Verdana"/>
          <w:color w:val="000000" w:themeColor="text1"/>
          <w:w w:val="110"/>
          <w:sz w:val="20"/>
          <w:szCs w:val="20"/>
        </w:rPr>
        <w:t>Chapter</w:t>
      </w:r>
      <w:r w:rsidRPr="00347568">
        <w:rPr>
          <w:rFonts w:ascii="Verdana" w:hAnsi="Verdana"/>
          <w:color w:val="000000" w:themeColor="text1"/>
          <w:spacing w:val="-11"/>
          <w:w w:val="110"/>
          <w:sz w:val="20"/>
          <w:szCs w:val="20"/>
        </w:rPr>
        <w:t xml:space="preserve"> </w:t>
      </w:r>
      <w:r w:rsidRPr="00347568">
        <w:rPr>
          <w:rFonts w:ascii="Verdana" w:hAnsi="Verdana"/>
          <w:color w:val="000000" w:themeColor="text1"/>
          <w:w w:val="110"/>
          <w:sz w:val="20"/>
          <w:szCs w:val="20"/>
        </w:rPr>
        <w:t>6.</w:t>
      </w:r>
    </w:p>
    <w:p w:rsidRPr="00347568" w:rsidR="00234CC9" w:rsidP="00234CC9" w:rsidRDefault="00234CC9" w14:paraId="18F369D4" w14:textId="6B9D142B">
      <w:pPr>
        <w:spacing w:before="78" w:line="280" w:lineRule="auto"/>
        <w:ind w:right="213"/>
        <w:jc w:val="both"/>
        <w:rPr>
          <w:rFonts w:ascii="Verdana" w:hAnsi="Verdana"/>
          <w:color w:val="000000" w:themeColor="text1"/>
          <w:w w:val="110"/>
          <w:sz w:val="20"/>
          <w:szCs w:val="20"/>
          <w:lang w:val="en-IE"/>
        </w:rPr>
      </w:pPr>
      <w:r w:rsidRPr="00347568">
        <w:rPr>
          <w:rFonts w:ascii="Verdana" w:hAnsi="Verdana"/>
          <w:color w:val="000000" w:themeColor="text1"/>
          <w:w w:val="110"/>
          <w:sz w:val="20"/>
          <w:szCs w:val="20"/>
          <w:lang w:val="en-IE"/>
        </w:rPr>
        <w:t xml:space="preserve">Current retail trip generation analysis indicates that a significant portion of retail trip demand is not considered to be new on the transportation network, as such trips either pass by on the way to another destination or specifically divert to the retail land use. Therefore, the typical short stay nature of retail parking often results in the same parking space being utilised several times throughout the day, with a higher turnover of spaces achieved. </w:t>
      </w:r>
    </w:p>
    <w:p w:rsidRPr="00347568" w:rsidR="00CE7683" w:rsidP="00CE7683" w:rsidRDefault="00CE7683" w14:paraId="58B9F5EC" w14:textId="7FB53323">
      <w:pPr>
        <w:spacing w:before="82"/>
        <w:jc w:val="both"/>
        <w:rPr>
          <w:rFonts w:ascii="Verdana" w:hAnsi="Verdana"/>
          <w:color w:val="000000" w:themeColor="text1"/>
          <w:sz w:val="20"/>
          <w:szCs w:val="20"/>
        </w:rPr>
      </w:pPr>
      <w:r w:rsidRPr="00347568">
        <w:rPr>
          <w:rFonts w:ascii="Verdana" w:hAnsi="Verdana"/>
          <w:color w:val="000000" w:themeColor="text1"/>
          <w:sz w:val="20"/>
          <w:szCs w:val="20"/>
        </w:rPr>
        <w:t>The</w:t>
      </w:r>
      <w:r w:rsidRPr="00347568">
        <w:rPr>
          <w:rFonts w:ascii="Verdana" w:hAnsi="Verdana"/>
          <w:color w:val="000000" w:themeColor="text1"/>
          <w:spacing w:val="16"/>
          <w:sz w:val="20"/>
          <w:szCs w:val="20"/>
        </w:rPr>
        <w:t xml:space="preserve"> </w:t>
      </w:r>
      <w:r w:rsidRPr="00347568" w:rsidR="00252CA9">
        <w:rPr>
          <w:rFonts w:ascii="Verdana" w:hAnsi="Verdana"/>
          <w:color w:val="000000" w:themeColor="text1"/>
          <w:spacing w:val="16"/>
          <w:sz w:val="20"/>
          <w:szCs w:val="20"/>
        </w:rPr>
        <w:t xml:space="preserve">Retail use </w:t>
      </w:r>
      <w:r w:rsidRPr="00347568">
        <w:rPr>
          <w:rFonts w:ascii="Verdana" w:hAnsi="Verdana"/>
          <w:color w:val="000000" w:themeColor="text1"/>
          <w:sz w:val="20"/>
          <w:szCs w:val="20"/>
        </w:rPr>
        <w:t>car</w:t>
      </w:r>
      <w:r w:rsidRPr="00347568">
        <w:rPr>
          <w:rFonts w:ascii="Verdana" w:hAnsi="Verdana"/>
          <w:color w:val="000000" w:themeColor="text1"/>
          <w:spacing w:val="17"/>
          <w:sz w:val="20"/>
          <w:szCs w:val="20"/>
        </w:rPr>
        <w:t xml:space="preserve"> </w:t>
      </w:r>
      <w:r w:rsidRPr="00347568">
        <w:rPr>
          <w:rFonts w:ascii="Verdana" w:hAnsi="Verdana"/>
          <w:color w:val="000000" w:themeColor="text1"/>
          <w:sz w:val="20"/>
          <w:szCs w:val="20"/>
        </w:rPr>
        <w:t>parking</w:t>
      </w:r>
      <w:r w:rsidRPr="00347568">
        <w:rPr>
          <w:rFonts w:ascii="Verdana" w:hAnsi="Verdana"/>
          <w:color w:val="000000" w:themeColor="text1"/>
          <w:spacing w:val="17"/>
          <w:sz w:val="20"/>
          <w:szCs w:val="20"/>
        </w:rPr>
        <w:t xml:space="preserve"> </w:t>
      </w:r>
      <w:r w:rsidRPr="00347568">
        <w:rPr>
          <w:rFonts w:ascii="Verdana" w:hAnsi="Verdana"/>
          <w:color w:val="000000" w:themeColor="text1"/>
          <w:sz w:val="20"/>
          <w:szCs w:val="20"/>
        </w:rPr>
        <w:t>requirements</w:t>
      </w:r>
      <w:r w:rsidRPr="00347568">
        <w:rPr>
          <w:rFonts w:ascii="Verdana" w:hAnsi="Verdana"/>
          <w:color w:val="000000" w:themeColor="text1"/>
          <w:spacing w:val="17"/>
          <w:sz w:val="20"/>
          <w:szCs w:val="20"/>
        </w:rPr>
        <w:t xml:space="preserve"> </w:t>
      </w:r>
      <w:r w:rsidRPr="00347568">
        <w:rPr>
          <w:rFonts w:ascii="Verdana" w:hAnsi="Verdana"/>
          <w:color w:val="000000" w:themeColor="text1"/>
          <w:sz w:val="20"/>
          <w:szCs w:val="20"/>
        </w:rPr>
        <w:t>are</w:t>
      </w:r>
      <w:r w:rsidRPr="00347568">
        <w:rPr>
          <w:rFonts w:ascii="Verdana" w:hAnsi="Verdana"/>
          <w:color w:val="000000" w:themeColor="text1"/>
          <w:spacing w:val="17"/>
          <w:sz w:val="20"/>
          <w:szCs w:val="20"/>
        </w:rPr>
        <w:t xml:space="preserve"> </w:t>
      </w:r>
      <w:r w:rsidRPr="00347568">
        <w:rPr>
          <w:rFonts w:ascii="Verdana" w:hAnsi="Verdana"/>
          <w:color w:val="000000" w:themeColor="text1"/>
          <w:sz w:val="20"/>
          <w:szCs w:val="20"/>
        </w:rPr>
        <w:t>set</w:t>
      </w:r>
      <w:r w:rsidRPr="00347568">
        <w:rPr>
          <w:rFonts w:ascii="Verdana" w:hAnsi="Verdana"/>
          <w:color w:val="000000" w:themeColor="text1"/>
          <w:spacing w:val="17"/>
          <w:sz w:val="20"/>
          <w:szCs w:val="20"/>
        </w:rPr>
        <w:t xml:space="preserve"> </w:t>
      </w:r>
      <w:r w:rsidRPr="00347568">
        <w:rPr>
          <w:rFonts w:ascii="Verdana" w:hAnsi="Verdana"/>
          <w:color w:val="000000" w:themeColor="text1"/>
          <w:sz w:val="20"/>
          <w:szCs w:val="20"/>
        </w:rPr>
        <w:t>out</w:t>
      </w:r>
      <w:r w:rsidRPr="00347568">
        <w:rPr>
          <w:rFonts w:ascii="Verdana" w:hAnsi="Verdana"/>
          <w:color w:val="000000" w:themeColor="text1"/>
          <w:spacing w:val="17"/>
          <w:sz w:val="20"/>
          <w:szCs w:val="20"/>
        </w:rPr>
        <w:t xml:space="preserve"> </w:t>
      </w:r>
      <w:r w:rsidRPr="00347568">
        <w:rPr>
          <w:rFonts w:ascii="Verdana" w:hAnsi="Verdana"/>
          <w:color w:val="000000" w:themeColor="text1"/>
          <w:spacing w:val="-2"/>
          <w:sz w:val="20"/>
          <w:szCs w:val="20"/>
        </w:rPr>
        <w:t>below.</w:t>
      </w:r>
    </w:p>
    <w:p w:rsidRPr="00347568" w:rsidR="00CE7683" w:rsidP="00CE7683" w:rsidRDefault="00CE7683" w14:paraId="711C3D4B" w14:textId="77777777">
      <w:pPr>
        <w:spacing w:before="4"/>
        <w:jc w:val="both"/>
        <w:rPr>
          <w:rFonts w:ascii="Verdana" w:hAnsi="Verdana"/>
          <w:color w:val="000000" w:themeColor="text1"/>
          <w:sz w:val="20"/>
          <w:szCs w:val="20"/>
        </w:rPr>
      </w:pPr>
    </w:p>
    <w:p w:rsidRPr="00347568" w:rsidR="00CE7683" w:rsidP="00CE7683" w:rsidRDefault="00CE7683" w14:paraId="636848ED" w14:textId="6CCE911D">
      <w:pPr>
        <w:jc w:val="both"/>
        <w:rPr>
          <w:rFonts w:ascii="Verdana" w:hAnsi="Verdana"/>
          <w:color w:val="000000" w:themeColor="text1"/>
          <w:spacing w:val="-2"/>
          <w:sz w:val="20"/>
          <w:szCs w:val="20"/>
        </w:rPr>
      </w:pPr>
      <w:r w:rsidRPr="00347568">
        <w:rPr>
          <w:rFonts w:ascii="Verdana" w:hAnsi="Verdana"/>
          <w:b/>
          <w:color w:val="000000" w:themeColor="text1"/>
          <w:sz w:val="20"/>
          <w:szCs w:val="20"/>
        </w:rPr>
        <w:t>Table</w:t>
      </w:r>
      <w:r w:rsidRPr="00347568">
        <w:rPr>
          <w:rFonts w:ascii="Verdana" w:hAnsi="Verdana"/>
          <w:b/>
          <w:color w:val="000000" w:themeColor="text1"/>
          <w:spacing w:val="-1"/>
          <w:sz w:val="20"/>
          <w:szCs w:val="20"/>
        </w:rPr>
        <w:t xml:space="preserve"> </w:t>
      </w:r>
      <w:r w:rsidRPr="00347568">
        <w:rPr>
          <w:rFonts w:ascii="Verdana" w:hAnsi="Verdana"/>
          <w:b/>
          <w:color w:val="000000" w:themeColor="text1"/>
          <w:sz w:val="20"/>
          <w:szCs w:val="20"/>
        </w:rPr>
        <w:t>4.6:</w:t>
      </w:r>
      <w:r w:rsidRPr="00347568">
        <w:rPr>
          <w:rFonts w:ascii="Verdana" w:hAnsi="Verdana"/>
          <w:b/>
          <w:color w:val="000000" w:themeColor="text1"/>
          <w:spacing w:val="2"/>
          <w:sz w:val="20"/>
          <w:szCs w:val="20"/>
        </w:rPr>
        <w:t xml:space="preserve"> </w:t>
      </w:r>
      <w:r w:rsidRPr="00347568">
        <w:rPr>
          <w:rFonts w:ascii="Verdana" w:hAnsi="Verdana"/>
          <w:color w:val="000000" w:themeColor="text1"/>
          <w:sz w:val="20"/>
          <w:szCs w:val="20"/>
        </w:rPr>
        <w:t>Maximum</w:t>
      </w:r>
      <w:r w:rsidRPr="00347568">
        <w:rPr>
          <w:rFonts w:ascii="Verdana" w:hAnsi="Verdana"/>
          <w:color w:val="000000" w:themeColor="text1"/>
          <w:spacing w:val="-3"/>
          <w:sz w:val="20"/>
          <w:szCs w:val="20"/>
        </w:rPr>
        <w:t xml:space="preserve"> </w:t>
      </w:r>
      <w:r w:rsidRPr="00347568" w:rsidR="00076BC7">
        <w:rPr>
          <w:rFonts w:ascii="Verdana" w:hAnsi="Verdana"/>
          <w:color w:val="000000" w:themeColor="text1"/>
          <w:sz w:val="20"/>
          <w:szCs w:val="20"/>
        </w:rPr>
        <w:t>P</w:t>
      </w:r>
      <w:r w:rsidRPr="00347568">
        <w:rPr>
          <w:rFonts w:ascii="Verdana" w:hAnsi="Verdana"/>
          <w:color w:val="000000" w:themeColor="text1"/>
          <w:sz w:val="20"/>
          <w:szCs w:val="20"/>
        </w:rPr>
        <w:t>arking</w:t>
      </w:r>
      <w:r w:rsidRPr="00347568">
        <w:rPr>
          <w:rFonts w:ascii="Verdana" w:hAnsi="Verdana"/>
          <w:color w:val="000000" w:themeColor="text1"/>
          <w:spacing w:val="-3"/>
          <w:sz w:val="20"/>
          <w:szCs w:val="20"/>
        </w:rPr>
        <w:t xml:space="preserve"> </w:t>
      </w:r>
      <w:r w:rsidRPr="00347568" w:rsidR="00076BC7">
        <w:rPr>
          <w:rFonts w:ascii="Verdana" w:hAnsi="Verdana"/>
          <w:color w:val="000000" w:themeColor="text1"/>
          <w:spacing w:val="-2"/>
          <w:sz w:val="20"/>
          <w:szCs w:val="20"/>
        </w:rPr>
        <w:t>S</w:t>
      </w:r>
      <w:r w:rsidRPr="00347568">
        <w:rPr>
          <w:rFonts w:ascii="Verdana" w:hAnsi="Verdana"/>
          <w:color w:val="000000" w:themeColor="text1"/>
          <w:spacing w:val="-2"/>
          <w:sz w:val="20"/>
          <w:szCs w:val="20"/>
        </w:rPr>
        <w:t>tandards</w:t>
      </w:r>
      <w:r w:rsidRPr="00347568" w:rsidR="004959F0">
        <w:rPr>
          <w:rFonts w:ascii="Verdana" w:hAnsi="Verdana"/>
          <w:color w:val="000000" w:themeColor="text1"/>
          <w:spacing w:val="-2"/>
          <w:sz w:val="20"/>
          <w:szCs w:val="20"/>
        </w:rPr>
        <w:t xml:space="preserve"> for Retail Uses</w:t>
      </w:r>
    </w:p>
    <w:p w:rsidRPr="00347568" w:rsidR="00CE7683" w:rsidP="00CE7683" w:rsidRDefault="00CE7683" w14:paraId="7EA9FF91" w14:textId="7054AB12">
      <w:pPr>
        <w:spacing w:before="3"/>
        <w:rPr>
          <w:rFonts w:ascii="Verdana" w:hAnsi="Verdana"/>
          <w:strike/>
          <w:color w:val="000000" w:themeColor="text1"/>
          <w:sz w:val="20"/>
          <w:szCs w:val="20"/>
        </w:rPr>
      </w:pPr>
    </w:p>
    <w:tbl>
      <w:tblPr>
        <w:tblStyle w:val="ListTable2-Accent2"/>
        <w:tblW w:w="8289" w:type="dxa"/>
        <w:tblLook w:val="04A0" w:firstRow="1" w:lastRow="0" w:firstColumn="1" w:lastColumn="0" w:noHBand="0" w:noVBand="1"/>
      </w:tblPr>
      <w:tblGrid>
        <w:gridCol w:w="2739"/>
        <w:gridCol w:w="5550"/>
      </w:tblGrid>
      <w:tr w:rsidRPr="00347568" w:rsidR="00347568" w14:paraId="66D8F291" w14:textId="7777777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739" w:type="dxa"/>
          </w:tcPr>
          <w:p w:rsidRPr="00347568" w:rsidR="00CE7683" w:rsidP="00CE7683" w:rsidRDefault="00CE7683" w14:paraId="5ABE696A" w14:textId="77777777">
            <w:pPr>
              <w:spacing w:before="5" w:line="259" w:lineRule="auto"/>
              <w:rPr>
                <w:b w:val="0"/>
                <w:bCs w:val="0"/>
                <w:color w:val="000000" w:themeColor="text1"/>
                <w:sz w:val="12"/>
                <w:szCs w:val="12"/>
              </w:rPr>
            </w:pPr>
            <w:r w:rsidRPr="00347568">
              <w:rPr>
                <w:rFonts w:ascii="Verdana" w:hAnsi="Verdana"/>
                <w:b w:val="0"/>
                <w:bCs w:val="0"/>
                <w:color w:val="000000" w:themeColor="text1"/>
                <w:sz w:val="20"/>
                <w:szCs w:val="20"/>
              </w:rPr>
              <w:t>Retail- Food</w:t>
            </w:r>
          </w:p>
        </w:tc>
        <w:tc>
          <w:tcPr>
            <w:tcW w:w="5550" w:type="dxa"/>
          </w:tcPr>
          <w:p w:rsidRPr="00347568" w:rsidR="00CE7683" w:rsidP="00CE7683" w:rsidRDefault="00CE7683" w14:paraId="55DEFE91" w14:textId="77777777">
            <w:pPr>
              <w:spacing w:before="5"/>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0"/>
                <w:szCs w:val="20"/>
              </w:rPr>
            </w:pPr>
            <w:r w:rsidRPr="00347568">
              <w:rPr>
                <w:rFonts w:ascii="Verdana" w:hAnsi="Verdana"/>
                <w:b w:val="0"/>
                <w:bCs w:val="0"/>
                <w:color w:val="000000" w:themeColor="text1"/>
                <w:sz w:val="20"/>
                <w:szCs w:val="20"/>
              </w:rPr>
              <w:t>1 space per 35 sqm gross floor area</w:t>
            </w:r>
          </w:p>
        </w:tc>
      </w:tr>
      <w:tr w:rsidRPr="00347568" w:rsidR="00347568" w14:paraId="309D3144"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739" w:type="dxa"/>
          </w:tcPr>
          <w:p w:rsidRPr="00347568" w:rsidR="00CE7683" w:rsidP="00CE7683" w:rsidRDefault="00CE7683" w14:paraId="2BDE821D" w14:textId="77777777">
            <w:pPr>
              <w:spacing w:before="5" w:line="259" w:lineRule="auto"/>
              <w:rPr>
                <w:b w:val="0"/>
                <w:bCs w:val="0"/>
                <w:color w:val="000000" w:themeColor="text1"/>
                <w:sz w:val="12"/>
                <w:szCs w:val="12"/>
              </w:rPr>
            </w:pPr>
            <w:r w:rsidRPr="00347568">
              <w:rPr>
                <w:rFonts w:ascii="Verdana" w:hAnsi="Verdana"/>
                <w:b w:val="0"/>
                <w:bCs w:val="0"/>
                <w:color w:val="000000" w:themeColor="text1"/>
                <w:sz w:val="20"/>
                <w:szCs w:val="20"/>
              </w:rPr>
              <w:t xml:space="preserve">Retail- </w:t>
            </w:r>
            <w:proofErr w:type="gramStart"/>
            <w:r w:rsidRPr="00347568">
              <w:rPr>
                <w:rFonts w:ascii="Verdana" w:hAnsi="Verdana"/>
                <w:b w:val="0"/>
                <w:bCs w:val="0"/>
                <w:color w:val="000000" w:themeColor="text1"/>
                <w:sz w:val="20"/>
                <w:szCs w:val="20"/>
              </w:rPr>
              <w:t>Non Food</w:t>
            </w:r>
            <w:proofErr w:type="gramEnd"/>
          </w:p>
        </w:tc>
        <w:tc>
          <w:tcPr>
            <w:tcW w:w="5550" w:type="dxa"/>
          </w:tcPr>
          <w:p w:rsidRPr="00347568" w:rsidR="00CE7683" w:rsidP="00CE7683" w:rsidRDefault="00CE7683" w14:paraId="1232596C" w14:textId="77777777">
            <w:pPr>
              <w:spacing w:before="5"/>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sidRPr="00347568">
              <w:rPr>
                <w:rFonts w:ascii="Verdana" w:hAnsi="Verdana"/>
                <w:color w:val="000000" w:themeColor="text1"/>
                <w:sz w:val="20"/>
                <w:szCs w:val="20"/>
              </w:rPr>
              <w:t>1 space per 85 sqm gross floor area</w:t>
            </w:r>
          </w:p>
        </w:tc>
      </w:tr>
    </w:tbl>
    <w:p w:rsidRPr="00347568" w:rsidR="00141B21" w:rsidP="3928E640" w:rsidRDefault="00141B21" w14:paraId="632BE983" w14:textId="77777777">
      <w:pPr>
        <w:pStyle w:val="Heading4"/>
        <w:spacing w:before="111"/>
        <w:rPr>
          <w:rFonts w:ascii="Verdana" w:hAnsi="Verdana"/>
          <w:i w:val="0"/>
          <w:iCs w:val="0"/>
          <w:color w:val="000000" w:themeColor="text1"/>
          <w:sz w:val="20"/>
          <w:szCs w:val="20"/>
        </w:rPr>
      </w:pPr>
    </w:p>
    <w:p w:rsidRPr="00347568" w:rsidR="00C33EC2" w:rsidP="1F57F6A0" w:rsidRDefault="30AB012B" w14:paraId="0AA1D090" w14:textId="5EA19959">
      <w:pPr>
        <w:pStyle w:val="Heading4"/>
        <w:spacing w:before="111"/>
        <w:jc w:val="both"/>
        <w:rPr>
          <w:rFonts w:ascii="Verdana" w:hAnsi="Verdana"/>
          <w:i w:val="0"/>
          <w:iCs w:val="0"/>
          <w:color w:val="000000" w:themeColor="text1"/>
          <w:sz w:val="20"/>
          <w:szCs w:val="20"/>
        </w:rPr>
      </w:pPr>
      <w:r w:rsidRPr="1F57F6A0" w:rsidR="30AB012B">
        <w:rPr>
          <w:rFonts w:ascii="Verdana" w:hAnsi="Verdana"/>
          <w:i w:val="0"/>
          <w:iCs w:val="0"/>
          <w:color w:val="000000" w:themeColor="text1"/>
          <w:sz w:val="20"/>
          <w:szCs w:val="20"/>
        </w:rPr>
        <w:t>The standards in Table</w:t>
      </w:r>
      <w:r w:rsidRPr="1F57F6A0" w:rsidR="00350899">
        <w:rPr>
          <w:rFonts w:ascii="Verdana" w:hAnsi="Verdana"/>
          <w:i w:val="0"/>
          <w:iCs w:val="0"/>
          <w:color w:val="000000" w:themeColor="text1"/>
          <w:sz w:val="20"/>
          <w:szCs w:val="20"/>
        </w:rPr>
        <w:t>s</w:t>
      </w:r>
      <w:r w:rsidRPr="1F57F6A0" w:rsidR="30AB012B">
        <w:rPr>
          <w:rFonts w:ascii="Verdana" w:hAnsi="Verdana"/>
          <w:i w:val="0"/>
          <w:iCs w:val="0"/>
          <w:color w:val="000000" w:themeColor="text1"/>
          <w:sz w:val="20"/>
          <w:szCs w:val="20"/>
        </w:rPr>
        <w:t xml:space="preserve"> 4.5</w:t>
      </w:r>
      <w:r w:rsidRPr="1F57F6A0" w:rsidR="00350899">
        <w:rPr>
          <w:rFonts w:ascii="Verdana" w:hAnsi="Verdana"/>
          <w:i w:val="0"/>
          <w:iCs w:val="0"/>
          <w:color w:val="000000" w:themeColor="text1"/>
          <w:sz w:val="20"/>
          <w:szCs w:val="20"/>
        </w:rPr>
        <w:t xml:space="preserve"> a</w:t>
      </w:r>
      <w:r w:rsidRPr="1F57F6A0" w:rsidR="001A4056">
        <w:rPr>
          <w:rFonts w:ascii="Verdana" w:hAnsi="Verdana"/>
          <w:i w:val="0"/>
          <w:iCs w:val="0"/>
          <w:color w:val="000000" w:themeColor="text1"/>
          <w:sz w:val="20"/>
          <w:szCs w:val="20"/>
        </w:rPr>
        <w:t>n</w:t>
      </w:r>
      <w:r w:rsidRPr="1F57F6A0" w:rsidR="00350899">
        <w:rPr>
          <w:rFonts w:ascii="Verdana" w:hAnsi="Verdana"/>
          <w:i w:val="0"/>
          <w:iCs w:val="0"/>
          <w:color w:val="000000" w:themeColor="text1"/>
          <w:sz w:val="20"/>
          <w:szCs w:val="20"/>
        </w:rPr>
        <w:t>d 4.6</w:t>
      </w:r>
      <w:r w:rsidRPr="1F57F6A0" w:rsidR="30AB012B">
        <w:rPr>
          <w:rFonts w:ascii="Verdana" w:hAnsi="Verdana"/>
          <w:i w:val="0"/>
          <w:iCs w:val="0"/>
          <w:color w:val="000000" w:themeColor="text1"/>
          <w:sz w:val="20"/>
          <w:szCs w:val="20"/>
        </w:rPr>
        <w:t xml:space="preserve"> are considered as </w:t>
      </w:r>
      <w:r w:rsidRPr="1F57F6A0" w:rsidR="30AB012B">
        <w:rPr>
          <w:rFonts w:ascii="Verdana" w:hAnsi="Verdana"/>
          <w:i w:val="0"/>
          <w:iCs w:val="0"/>
          <w:color w:val="000000" w:themeColor="text1"/>
          <w:sz w:val="20"/>
          <w:szCs w:val="20"/>
        </w:rPr>
        <w:t xml:space="preserve">maximum</w:t>
      </w:r>
      <w:r w:rsidRPr="1F57F6A0" w:rsidR="30AB012B">
        <w:rPr>
          <w:rFonts w:ascii="Verdana" w:hAnsi="Verdana"/>
          <w:i w:val="0"/>
          <w:iCs w:val="0"/>
          <w:color w:val="000000" w:themeColor="text1"/>
          <w:sz w:val="20"/>
          <w:szCs w:val="20"/>
        </w:rPr>
        <w:t xml:space="preserve"> standards</w:t>
      </w:r>
      <w:r w:rsidRPr="1F57F6A0" w:rsidR="000238B0">
        <w:rPr>
          <w:rFonts w:ascii="Verdana" w:hAnsi="Verdana"/>
          <w:i w:val="0"/>
          <w:iCs w:val="0"/>
          <w:color w:val="000000" w:themeColor="text1"/>
          <w:sz w:val="20"/>
          <w:szCs w:val="20"/>
        </w:rPr>
        <w:t xml:space="preserve"> that will</w:t>
      </w:r>
      <w:r w:rsidRPr="1F57F6A0" w:rsidR="000238B0">
        <w:rPr>
          <w:rFonts w:ascii="Verdana" w:hAnsi="Verdana" w:eastAsia="Tahoma" w:cs="Tahoma"/>
          <w:i w:val="0"/>
          <w:iCs w:val="0"/>
          <w:color w:val="000000" w:themeColor="text1"/>
          <w:spacing w:val="17"/>
          <w:sz w:val="20"/>
          <w:szCs w:val="20"/>
        </w:rPr>
        <w:t xml:space="preserve"> </w:t>
      </w:r>
      <w:r w:rsidRPr="1F57F6A0" w:rsidR="000238B0">
        <w:rPr>
          <w:rFonts w:ascii="Verdana" w:hAnsi="Verdana"/>
          <w:i w:val="0"/>
          <w:iCs w:val="0"/>
          <w:color w:val="000000" w:themeColor="text1"/>
          <w:sz w:val="20"/>
          <w:szCs w:val="20"/>
        </w:rPr>
        <w:t>optimise</w:t>
      </w:r>
      <w:r w:rsidRPr="1F57F6A0" w:rsidR="000238B0">
        <w:rPr>
          <w:rFonts w:ascii="Verdana" w:hAnsi="Verdana"/>
          <w:i w:val="0"/>
          <w:iCs w:val="0"/>
          <w:color w:val="000000" w:themeColor="text1"/>
          <w:sz w:val="20"/>
          <w:szCs w:val="20"/>
        </w:rPr>
        <w:t xml:space="preserve"> the balance between supply and demand in Cherrywood</w:t>
      </w:r>
      <w:r w:rsidRPr="1F57F6A0" w:rsidR="00800939">
        <w:rPr>
          <w:rFonts w:ascii="Verdana" w:hAnsi="Verdana"/>
          <w:i w:val="0"/>
          <w:iCs w:val="0"/>
          <w:color w:val="000000" w:themeColor="text1"/>
          <w:sz w:val="20"/>
          <w:szCs w:val="20"/>
        </w:rPr>
        <w:t>.</w:t>
      </w:r>
      <w:r w:rsidRPr="1F57F6A0" w:rsidR="009679BD">
        <w:rPr>
          <w:rFonts w:ascii="Verdana" w:hAnsi="Verdana"/>
          <w:i w:val="0"/>
          <w:iCs w:val="0"/>
          <w:color w:val="000000" w:themeColor="text1"/>
          <w:sz w:val="20"/>
          <w:szCs w:val="20"/>
        </w:rPr>
        <w:t xml:space="preserve"> N</w:t>
      </w:r>
      <w:r w:rsidRPr="1F57F6A0" w:rsidR="30AB012B">
        <w:rPr>
          <w:rFonts w:ascii="Verdana" w:hAnsi="Verdana"/>
          <w:i w:val="0"/>
          <w:iCs w:val="0"/>
          <w:color w:val="000000" w:themeColor="text1"/>
          <w:sz w:val="20"/>
          <w:szCs w:val="20"/>
        </w:rPr>
        <w:t xml:space="preserve">o further reduction </w:t>
      </w:r>
      <w:r w:rsidRPr="1F57F6A0" w:rsidR="009679BD">
        <w:rPr>
          <w:rFonts w:ascii="Verdana" w:hAnsi="Verdana"/>
          <w:i w:val="0"/>
          <w:iCs w:val="0"/>
          <w:color w:val="000000" w:themeColor="text1"/>
          <w:sz w:val="20"/>
          <w:szCs w:val="20"/>
        </w:rPr>
        <w:t xml:space="preserve">shall be </w:t>
      </w:r>
      <w:r w:rsidRPr="1F57F6A0" w:rsidR="30AB012B">
        <w:rPr>
          <w:rFonts w:ascii="Verdana" w:hAnsi="Verdana"/>
          <w:i w:val="0"/>
          <w:iCs w:val="0"/>
          <w:color w:val="000000" w:themeColor="text1"/>
          <w:sz w:val="20"/>
          <w:szCs w:val="20"/>
        </w:rPr>
        <w:t xml:space="preserve">permitted</w:t>
      </w:r>
      <w:r w:rsidRPr="1F57F6A0" w:rsidR="30AB012B">
        <w:rPr>
          <w:rFonts w:ascii="Verdana" w:hAnsi="Verdana"/>
          <w:i w:val="0"/>
          <w:iCs w:val="0"/>
          <w:color w:val="000000" w:themeColor="text1"/>
          <w:sz w:val="20"/>
          <w:szCs w:val="20"/>
        </w:rPr>
        <w:t xml:space="preserve"> unless </w:t>
      </w:r>
      <w:r w:rsidRPr="1F57F6A0" w:rsidR="5235B9BD">
        <w:rPr>
          <w:rFonts w:ascii="Verdana" w:hAnsi="Verdana"/>
          <w:i w:val="0"/>
          <w:iCs w:val="0"/>
          <w:color w:val="000000" w:themeColor="text1"/>
          <w:sz w:val="20"/>
          <w:szCs w:val="20"/>
        </w:rPr>
        <w:t xml:space="preserve">there is a specific development requirement for a lower number of spaces than outlined by the </w:t>
      </w:r>
      <w:r w:rsidRPr="1F57F6A0" w:rsidR="5235B9BD">
        <w:rPr>
          <w:rFonts w:ascii="Verdana" w:hAnsi="Verdana"/>
          <w:i w:val="0"/>
          <w:iCs w:val="0"/>
          <w:color w:val="000000" w:themeColor="text1"/>
          <w:sz w:val="20"/>
          <w:szCs w:val="20"/>
        </w:rPr>
        <w:t>maximum</w:t>
      </w:r>
      <w:r w:rsidRPr="1F57F6A0" w:rsidR="5235B9BD">
        <w:rPr>
          <w:rFonts w:ascii="Verdana" w:hAnsi="Verdana"/>
          <w:i w:val="0"/>
          <w:iCs w:val="0"/>
          <w:color w:val="000000" w:themeColor="text1"/>
          <w:sz w:val="20"/>
          <w:szCs w:val="20"/>
        </w:rPr>
        <w:t xml:space="preserve"> standards</w:t>
      </w:r>
      <w:r w:rsidRPr="1F57F6A0" w:rsidR="10DE4A8C">
        <w:rPr>
          <w:rFonts w:ascii="Verdana" w:hAnsi="Verdana"/>
          <w:i w:val="0"/>
          <w:iCs w:val="0"/>
          <w:color w:val="000000" w:themeColor="text1"/>
          <w:sz w:val="20"/>
          <w:szCs w:val="20"/>
        </w:rPr>
        <w:t>, where for instance</w:t>
      </w:r>
      <w:r w:rsidRPr="1F57F6A0" w:rsidR="5B74B493">
        <w:rPr>
          <w:rFonts w:ascii="Verdana" w:hAnsi="Verdana"/>
          <w:i w:val="0"/>
          <w:iCs w:val="0"/>
          <w:color w:val="000000" w:themeColor="text1"/>
          <w:sz w:val="20"/>
          <w:szCs w:val="20"/>
        </w:rPr>
        <w:t xml:space="preserve"> there are demonstrable benefits for the SDZ or </w:t>
      </w:r>
      <w:r w:rsidRPr="1F57F6A0" w:rsidR="5B74B493">
        <w:rPr>
          <w:rFonts w:ascii="Verdana" w:hAnsi="Verdana"/>
          <w:i w:val="0"/>
          <w:iCs w:val="0"/>
          <w:color w:val="000000" w:themeColor="text1"/>
          <w:sz w:val="20"/>
          <w:szCs w:val="20"/>
        </w:rPr>
        <w:t>wider strategic initiatives such as provision of large-scale mobility hubs</w:t>
      </w:r>
      <w:r w:rsidRPr="1F57F6A0" w:rsidR="543A60F4">
        <w:rPr>
          <w:rFonts w:ascii="Verdana" w:hAnsi="Verdana"/>
          <w:i w:val="0"/>
          <w:iCs w:val="0"/>
          <w:color w:val="000000" w:themeColor="text1"/>
          <w:sz w:val="20"/>
          <w:szCs w:val="20"/>
        </w:rPr>
        <w:t xml:space="preserve">. </w:t>
      </w:r>
      <w:r w:rsidRPr="1F57F6A0" w:rsidR="00A0040B">
        <w:rPr>
          <w:rFonts w:ascii="Verdana" w:hAnsi="Verdana"/>
          <w:i w:val="0"/>
          <w:iCs w:val="0"/>
          <w:color w:val="000000" w:themeColor="text1"/>
          <w:sz w:val="20"/>
          <w:szCs w:val="20"/>
        </w:rPr>
        <w:t xml:space="preserve">This will </w:t>
      </w:r>
      <w:r w:rsidRPr="1F57F6A0" w:rsidR="00DE43D4">
        <w:rPr>
          <w:rFonts w:ascii="Verdana" w:hAnsi="Verdana"/>
          <w:i w:val="0"/>
          <w:iCs w:val="0"/>
          <w:color w:val="000000" w:themeColor="text1"/>
          <w:sz w:val="20"/>
          <w:szCs w:val="20"/>
        </w:rPr>
        <w:t xml:space="preserve">ensure that </w:t>
      </w:r>
      <w:r w:rsidRPr="1F57F6A0" w:rsidR="00DE43D4">
        <w:rPr>
          <w:rFonts w:ascii="Verdana" w:hAnsi="Verdana"/>
          <w:i w:val="0"/>
          <w:iCs w:val="0"/>
          <w:color w:val="000000" w:themeColor="text1"/>
          <w:sz w:val="20"/>
          <w:szCs w:val="20"/>
        </w:rPr>
        <w:t xml:space="preserve">appropriate monitoring</w:t>
      </w:r>
      <w:r w:rsidRPr="1F57F6A0" w:rsidR="00DE43D4">
        <w:rPr>
          <w:rFonts w:ascii="Verdana" w:hAnsi="Verdana"/>
          <w:i w:val="0"/>
          <w:iCs w:val="0"/>
          <w:color w:val="000000" w:themeColor="text1"/>
          <w:sz w:val="20"/>
          <w:szCs w:val="20"/>
        </w:rPr>
        <w:t xml:space="preserve"> is undertaken </w:t>
      </w:r>
      <w:r w:rsidRPr="1F57F6A0" w:rsidR="00DE43D4">
        <w:rPr>
          <w:rFonts w:ascii="Verdana" w:hAnsi="Verdana"/>
          <w:i w:val="0"/>
          <w:iCs w:val="0"/>
          <w:color w:val="000000" w:themeColor="text1"/>
          <w:sz w:val="20"/>
          <w:szCs w:val="20"/>
        </w:rPr>
        <w:t xml:space="preserve">in order to</w:t>
      </w:r>
      <w:r w:rsidRPr="1F57F6A0" w:rsidR="00DE43D4">
        <w:rPr>
          <w:rFonts w:ascii="Verdana" w:hAnsi="Verdana"/>
          <w:i w:val="0"/>
          <w:iCs w:val="0"/>
          <w:color w:val="000000" w:themeColor="text1"/>
          <w:sz w:val="20"/>
          <w:szCs w:val="20"/>
        </w:rPr>
        <w:t xml:space="preserve"> manage the impacts of </w:t>
      </w:r>
      <w:r w:rsidRPr="1F57F6A0" w:rsidR="00EF462F">
        <w:rPr>
          <w:rFonts w:ascii="Verdana" w:hAnsi="Verdana"/>
          <w:i w:val="0"/>
          <w:iCs w:val="0"/>
          <w:color w:val="000000" w:themeColor="text1"/>
          <w:sz w:val="20"/>
          <w:szCs w:val="20"/>
        </w:rPr>
        <w:t xml:space="preserve">the </w:t>
      </w:r>
      <w:r w:rsidRPr="1F57F6A0" w:rsidR="00B53021">
        <w:rPr>
          <w:rFonts w:ascii="Verdana" w:hAnsi="Verdana"/>
          <w:i w:val="0"/>
          <w:iCs w:val="0"/>
          <w:color w:val="000000" w:themeColor="text1"/>
          <w:sz w:val="20"/>
          <w:szCs w:val="20"/>
        </w:rPr>
        <w:t xml:space="preserve">Planning Scheme </w:t>
      </w:r>
      <w:r w:rsidRPr="1F57F6A0" w:rsidR="00DE43D4">
        <w:rPr>
          <w:rFonts w:ascii="Verdana" w:hAnsi="Verdana"/>
          <w:i w:val="0"/>
          <w:iCs w:val="0"/>
          <w:color w:val="000000" w:themeColor="text1"/>
          <w:sz w:val="20"/>
          <w:szCs w:val="20"/>
        </w:rPr>
        <w:t xml:space="preserve">standards, in tandem with the delivery of </w:t>
      </w:r>
      <w:r w:rsidRPr="1F57F6A0" w:rsidR="00B53021">
        <w:rPr>
          <w:rFonts w:ascii="Verdana" w:hAnsi="Verdana"/>
          <w:i w:val="0"/>
          <w:iCs w:val="0"/>
          <w:color w:val="000000" w:themeColor="text1"/>
          <w:sz w:val="20"/>
          <w:szCs w:val="20"/>
        </w:rPr>
        <w:t>active travel</w:t>
      </w:r>
      <w:r w:rsidRPr="1F57F6A0" w:rsidR="00DE43D4">
        <w:rPr>
          <w:rFonts w:ascii="Verdana" w:hAnsi="Verdana"/>
          <w:i w:val="0"/>
          <w:iCs w:val="0"/>
          <w:color w:val="000000" w:themeColor="text1"/>
          <w:sz w:val="20"/>
          <w:szCs w:val="20"/>
        </w:rPr>
        <w:t xml:space="preserve"> infrastructure and public transport services.</w:t>
      </w:r>
    </w:p>
    <w:p w:rsidRPr="00347568" w:rsidR="00C33EC2" w:rsidP="3928E640" w:rsidRDefault="00C33EC2" w14:paraId="57BF6F69" w14:textId="132CC081">
      <w:pPr>
        <w:rPr>
          <w:color w:val="000000" w:themeColor="text1"/>
        </w:rPr>
      </w:pPr>
    </w:p>
    <w:p w:rsidRPr="00347568" w:rsidR="00C33EC2" w:rsidP="00325B06" w:rsidRDefault="0873D13A" w14:paraId="001CBF11" w14:textId="1CA991E3">
      <w:pPr>
        <w:spacing w:before="111"/>
        <w:jc w:val="both"/>
        <w:rPr>
          <w:rFonts w:ascii="Verdana" w:hAnsi="Verdana"/>
          <w:color w:val="000000" w:themeColor="text1"/>
          <w:sz w:val="20"/>
          <w:szCs w:val="20"/>
        </w:rPr>
      </w:pPr>
      <w:r w:rsidRPr="00347568">
        <w:rPr>
          <w:rFonts w:ascii="Verdana" w:hAnsi="Verdana" w:eastAsia="Verdana" w:cs="Verdana"/>
          <w:color w:val="000000" w:themeColor="text1"/>
          <w:sz w:val="20"/>
          <w:szCs w:val="20"/>
        </w:rPr>
        <w:t>E</w:t>
      </w:r>
      <w:r w:rsidRPr="00347568" w:rsidR="007356DA">
        <w:rPr>
          <w:rFonts w:ascii="Verdana" w:hAnsi="Verdana" w:eastAsia="Verdana" w:cs="Verdana"/>
          <w:color w:val="000000" w:themeColor="text1"/>
          <w:sz w:val="20"/>
          <w:szCs w:val="20"/>
        </w:rPr>
        <w:t xml:space="preserve">mployment </w:t>
      </w:r>
      <w:r w:rsidRPr="00347568" w:rsidR="00350899">
        <w:rPr>
          <w:rFonts w:ascii="Verdana" w:hAnsi="Verdana" w:eastAsia="Verdana" w:cs="Verdana"/>
          <w:color w:val="000000" w:themeColor="text1"/>
          <w:sz w:val="20"/>
          <w:szCs w:val="20"/>
        </w:rPr>
        <w:t xml:space="preserve">or Retail </w:t>
      </w:r>
      <w:r w:rsidRPr="00347568" w:rsidR="007356DA">
        <w:rPr>
          <w:rFonts w:ascii="Verdana" w:hAnsi="Verdana" w:eastAsia="Verdana" w:cs="Verdana"/>
          <w:color w:val="000000" w:themeColor="text1"/>
          <w:sz w:val="20"/>
          <w:szCs w:val="20"/>
        </w:rPr>
        <w:t>use</w:t>
      </w:r>
      <w:r w:rsidRPr="00347568">
        <w:rPr>
          <w:rFonts w:ascii="Verdana" w:hAnsi="Verdana" w:eastAsia="Verdana" w:cs="Verdana"/>
          <w:color w:val="000000" w:themeColor="text1"/>
          <w:sz w:val="20"/>
          <w:szCs w:val="20"/>
        </w:rPr>
        <w:t xml:space="preserve"> development proposals that seek to provide </w:t>
      </w:r>
      <w:r w:rsidRPr="00347568" w:rsidR="676CE0CB">
        <w:rPr>
          <w:rFonts w:ascii="Verdana" w:hAnsi="Verdana" w:eastAsia="Verdana" w:cs="Verdana"/>
          <w:color w:val="000000" w:themeColor="text1"/>
          <w:sz w:val="20"/>
          <w:szCs w:val="20"/>
        </w:rPr>
        <w:t xml:space="preserve">either </w:t>
      </w:r>
      <w:r w:rsidRPr="00347568" w:rsidR="37D514C7">
        <w:rPr>
          <w:rFonts w:ascii="Verdana" w:hAnsi="Verdana" w:eastAsia="Verdana" w:cs="Verdana"/>
          <w:color w:val="000000" w:themeColor="text1"/>
          <w:sz w:val="20"/>
          <w:szCs w:val="20"/>
        </w:rPr>
        <w:t xml:space="preserve">a </w:t>
      </w:r>
      <w:r w:rsidRPr="00347568">
        <w:rPr>
          <w:rFonts w:ascii="Verdana" w:hAnsi="Verdana" w:eastAsia="Verdana" w:cs="Verdana"/>
          <w:color w:val="000000" w:themeColor="text1"/>
          <w:sz w:val="20"/>
          <w:szCs w:val="20"/>
        </w:rPr>
        <w:t xml:space="preserve">reduced car parking provision </w:t>
      </w:r>
      <w:r w:rsidRPr="00347568" w:rsidR="43A86021">
        <w:rPr>
          <w:rFonts w:ascii="Verdana" w:hAnsi="Verdana" w:eastAsia="Verdana" w:cs="Verdana"/>
          <w:color w:val="000000" w:themeColor="text1"/>
          <w:sz w:val="20"/>
          <w:szCs w:val="20"/>
        </w:rPr>
        <w:t>to that defined under Table 4.5</w:t>
      </w:r>
      <w:r w:rsidRPr="00347568" w:rsidR="005A48F2">
        <w:rPr>
          <w:rFonts w:ascii="Verdana" w:hAnsi="Verdana" w:eastAsia="Verdana" w:cs="Verdana"/>
          <w:color w:val="000000" w:themeColor="text1"/>
          <w:sz w:val="20"/>
          <w:szCs w:val="20"/>
        </w:rPr>
        <w:t xml:space="preserve"> or Table 4.</w:t>
      </w:r>
      <w:r w:rsidRPr="00347568" w:rsidR="009673C2">
        <w:rPr>
          <w:rFonts w:ascii="Verdana" w:hAnsi="Verdana" w:eastAsia="Verdana" w:cs="Verdana"/>
          <w:color w:val="000000" w:themeColor="text1"/>
          <w:sz w:val="20"/>
          <w:szCs w:val="20"/>
        </w:rPr>
        <w:t>6</w:t>
      </w:r>
      <w:r w:rsidRPr="00347568" w:rsidR="005A48F2">
        <w:rPr>
          <w:rFonts w:ascii="Verdana" w:hAnsi="Verdana" w:eastAsia="Verdana" w:cs="Verdana"/>
          <w:color w:val="000000" w:themeColor="text1"/>
          <w:sz w:val="20"/>
          <w:szCs w:val="20"/>
        </w:rPr>
        <w:t>,</w:t>
      </w:r>
      <w:r w:rsidRPr="00347568" w:rsidR="43A86021">
        <w:rPr>
          <w:rFonts w:ascii="Verdana" w:hAnsi="Verdana" w:eastAsia="Verdana" w:cs="Verdana"/>
          <w:color w:val="000000" w:themeColor="text1"/>
          <w:sz w:val="20"/>
          <w:szCs w:val="20"/>
        </w:rPr>
        <w:t xml:space="preserve"> </w:t>
      </w:r>
      <w:r w:rsidRPr="00347568" w:rsidR="5E41652A">
        <w:rPr>
          <w:rFonts w:ascii="Verdana" w:hAnsi="Verdana" w:eastAsia="Verdana" w:cs="Verdana"/>
          <w:color w:val="000000" w:themeColor="text1"/>
          <w:sz w:val="20"/>
          <w:szCs w:val="20"/>
        </w:rPr>
        <w:t>or additional car parking provision that exceeds the maximum standards as defined under Table 4.5</w:t>
      </w:r>
      <w:r w:rsidRPr="00347568" w:rsidR="005A48F2">
        <w:rPr>
          <w:rFonts w:ascii="Verdana" w:hAnsi="Verdana" w:eastAsia="Verdana" w:cs="Verdana"/>
          <w:color w:val="000000" w:themeColor="text1"/>
          <w:sz w:val="20"/>
          <w:szCs w:val="20"/>
        </w:rPr>
        <w:t xml:space="preserve"> or Table 4.6</w:t>
      </w:r>
      <w:r w:rsidRPr="00347568" w:rsidR="5E41652A">
        <w:rPr>
          <w:rFonts w:ascii="Verdana" w:hAnsi="Verdana" w:eastAsia="Verdana" w:cs="Verdana"/>
          <w:color w:val="000000" w:themeColor="text1"/>
          <w:sz w:val="20"/>
          <w:szCs w:val="20"/>
        </w:rPr>
        <w:t xml:space="preserve">, </w:t>
      </w:r>
      <w:r w:rsidRPr="00347568" w:rsidR="7247D07A">
        <w:rPr>
          <w:rFonts w:ascii="Verdana" w:hAnsi="Verdana"/>
          <w:color w:val="000000" w:themeColor="text1"/>
          <w:sz w:val="20"/>
          <w:szCs w:val="20"/>
        </w:rPr>
        <w:t>will be expected to outline a supporting rationale</w:t>
      </w:r>
      <w:r w:rsidRPr="00347568" w:rsidR="00056E9E">
        <w:rPr>
          <w:rFonts w:ascii="Verdana" w:hAnsi="Verdana"/>
          <w:color w:val="000000" w:themeColor="text1"/>
          <w:sz w:val="20"/>
          <w:szCs w:val="20"/>
        </w:rPr>
        <w:t xml:space="preserve"> for such proposals. </w:t>
      </w:r>
      <w:r w:rsidRPr="00347568" w:rsidR="00DE0EE6">
        <w:rPr>
          <w:rFonts w:ascii="Verdana" w:hAnsi="Verdana"/>
          <w:color w:val="000000" w:themeColor="text1"/>
          <w:sz w:val="20"/>
          <w:szCs w:val="20"/>
        </w:rPr>
        <w:t>This rationale shall</w:t>
      </w:r>
      <w:r w:rsidRPr="00347568" w:rsidR="7247D07A">
        <w:rPr>
          <w:rFonts w:ascii="Verdana" w:hAnsi="Verdana"/>
          <w:color w:val="000000" w:themeColor="text1"/>
          <w:sz w:val="20"/>
          <w:szCs w:val="20"/>
        </w:rPr>
        <w:t xml:space="preserve"> includ</w:t>
      </w:r>
      <w:r w:rsidRPr="00347568" w:rsidR="00DE0EE6">
        <w:rPr>
          <w:rFonts w:ascii="Verdana" w:hAnsi="Verdana"/>
          <w:color w:val="000000" w:themeColor="text1"/>
          <w:sz w:val="20"/>
          <w:szCs w:val="20"/>
        </w:rPr>
        <w:t>e</w:t>
      </w:r>
      <w:r w:rsidRPr="00347568" w:rsidR="7247D07A">
        <w:rPr>
          <w:rFonts w:ascii="Verdana" w:hAnsi="Verdana"/>
          <w:color w:val="000000" w:themeColor="text1"/>
          <w:sz w:val="20"/>
          <w:szCs w:val="20"/>
        </w:rPr>
        <w:t xml:space="preserve"> robust evidence and consideration of impacts, as well as complementary sustainable transport measures</w:t>
      </w:r>
      <w:r w:rsidRPr="00347568" w:rsidR="00B0733B">
        <w:rPr>
          <w:rFonts w:ascii="Verdana" w:hAnsi="Verdana"/>
          <w:color w:val="000000" w:themeColor="text1"/>
          <w:sz w:val="20"/>
          <w:szCs w:val="20"/>
        </w:rPr>
        <w:t>,</w:t>
      </w:r>
      <w:r w:rsidRPr="00347568" w:rsidR="7247D07A">
        <w:rPr>
          <w:rFonts w:ascii="Verdana" w:hAnsi="Verdana"/>
          <w:color w:val="000000" w:themeColor="text1"/>
          <w:sz w:val="20"/>
          <w:szCs w:val="20"/>
        </w:rPr>
        <w:t xml:space="preserve"> that may be required to support </w:t>
      </w:r>
      <w:r w:rsidRPr="00347568" w:rsidR="61685374">
        <w:rPr>
          <w:rFonts w:ascii="Verdana" w:hAnsi="Verdana" w:eastAsia="Verdana" w:cs="Verdana"/>
          <w:color w:val="000000" w:themeColor="text1"/>
          <w:sz w:val="20"/>
          <w:szCs w:val="20"/>
        </w:rPr>
        <w:t>a reduced</w:t>
      </w:r>
      <w:r w:rsidRPr="00347568" w:rsidR="00D5621F">
        <w:rPr>
          <w:rFonts w:ascii="Verdana" w:hAnsi="Verdana" w:eastAsia="Verdana" w:cs="Verdana"/>
          <w:color w:val="000000" w:themeColor="text1"/>
          <w:sz w:val="20"/>
          <w:szCs w:val="20"/>
        </w:rPr>
        <w:t>/</w:t>
      </w:r>
      <w:r w:rsidRPr="00347568" w:rsidR="192D456E">
        <w:rPr>
          <w:rFonts w:ascii="Verdana" w:hAnsi="Verdana" w:eastAsia="Verdana" w:cs="Verdana"/>
          <w:color w:val="000000" w:themeColor="text1"/>
          <w:sz w:val="20"/>
          <w:szCs w:val="20"/>
        </w:rPr>
        <w:t>increased</w:t>
      </w:r>
      <w:r w:rsidRPr="00347568" w:rsidR="61685374">
        <w:rPr>
          <w:rFonts w:ascii="Verdana" w:hAnsi="Verdana" w:eastAsia="Verdana" w:cs="Verdana"/>
          <w:color w:val="000000" w:themeColor="text1"/>
          <w:sz w:val="20"/>
          <w:szCs w:val="20"/>
        </w:rPr>
        <w:t xml:space="preserve"> </w:t>
      </w:r>
      <w:r w:rsidRPr="00347568" w:rsidR="008F74E0">
        <w:rPr>
          <w:rFonts w:ascii="Verdana" w:hAnsi="Verdana" w:eastAsia="Verdana" w:cs="Verdana"/>
          <w:color w:val="000000" w:themeColor="text1"/>
          <w:sz w:val="20"/>
          <w:szCs w:val="20"/>
        </w:rPr>
        <w:t xml:space="preserve">Employment </w:t>
      </w:r>
      <w:r w:rsidRPr="00347568" w:rsidR="00E57AA9">
        <w:rPr>
          <w:rFonts w:ascii="Verdana" w:hAnsi="Verdana" w:eastAsia="Verdana" w:cs="Verdana"/>
          <w:color w:val="000000" w:themeColor="text1"/>
          <w:sz w:val="20"/>
          <w:szCs w:val="20"/>
        </w:rPr>
        <w:t xml:space="preserve">or Retail </w:t>
      </w:r>
      <w:r w:rsidRPr="00347568" w:rsidR="008F74E0">
        <w:rPr>
          <w:rFonts w:ascii="Verdana" w:hAnsi="Verdana" w:eastAsia="Verdana" w:cs="Verdana"/>
          <w:color w:val="000000" w:themeColor="text1"/>
          <w:sz w:val="20"/>
          <w:szCs w:val="20"/>
        </w:rPr>
        <w:t>use</w:t>
      </w:r>
      <w:r w:rsidRPr="00347568" w:rsidR="61685374">
        <w:rPr>
          <w:rFonts w:ascii="Verdana" w:hAnsi="Verdana" w:eastAsia="Verdana" w:cs="Verdana"/>
          <w:color w:val="000000" w:themeColor="text1"/>
          <w:sz w:val="20"/>
          <w:szCs w:val="20"/>
        </w:rPr>
        <w:t xml:space="preserve"> car parking provision.</w:t>
      </w:r>
      <w:r w:rsidRPr="00347568" w:rsidR="11A2A11C">
        <w:rPr>
          <w:rFonts w:ascii="Verdana" w:hAnsi="Verdana" w:eastAsia="Verdana" w:cs="Verdana"/>
          <w:color w:val="000000" w:themeColor="text1"/>
          <w:sz w:val="20"/>
          <w:szCs w:val="20"/>
        </w:rPr>
        <w:t xml:space="preserve"> </w:t>
      </w:r>
      <w:r w:rsidRPr="00347568" w:rsidR="2301F233">
        <w:rPr>
          <w:rFonts w:ascii="Verdana" w:hAnsi="Verdana" w:eastAsia="Verdana" w:cs="Verdana"/>
          <w:color w:val="000000" w:themeColor="text1"/>
          <w:sz w:val="20"/>
          <w:szCs w:val="20"/>
        </w:rPr>
        <w:t>In this regard, applicants should contact the Planning Authority via the pre-planning process to discuss evidence-based assessments that would support such proposals</w:t>
      </w:r>
      <w:r w:rsidRPr="00347568" w:rsidR="03C9280C">
        <w:rPr>
          <w:rFonts w:ascii="Verdana" w:hAnsi="Verdana" w:eastAsia="Verdana" w:cs="Verdana"/>
          <w:color w:val="000000" w:themeColor="text1"/>
          <w:sz w:val="20"/>
          <w:szCs w:val="20"/>
        </w:rPr>
        <w:t>, which may also necessitate</w:t>
      </w:r>
      <w:r w:rsidRPr="00347568" w:rsidR="03C9280C">
        <w:rPr>
          <w:rFonts w:ascii="Verdana" w:hAnsi="Verdana"/>
          <w:color w:val="000000" w:themeColor="text1"/>
          <w:sz w:val="20"/>
          <w:szCs w:val="20"/>
        </w:rPr>
        <w:t xml:space="preserve"> consultation with the NTA and TII if considered as strategically important, as outlined in Chapter 7 of the Planning Scheme.</w:t>
      </w:r>
      <w:r w:rsidRPr="00347568" w:rsidR="03C9280C">
        <w:rPr>
          <w:rFonts w:ascii="Verdana" w:hAnsi="Verdana" w:eastAsia="Verdana" w:cs="Verdana"/>
          <w:color w:val="000000" w:themeColor="text1"/>
          <w:sz w:val="20"/>
          <w:szCs w:val="20"/>
        </w:rPr>
        <w:t xml:space="preserve"> </w:t>
      </w:r>
      <w:r w:rsidRPr="00347568" w:rsidR="123358B9">
        <w:rPr>
          <w:rFonts w:ascii="Verdana" w:hAnsi="Verdana" w:eastAsia="Verdana" w:cs="Verdana"/>
          <w:color w:val="000000" w:themeColor="text1"/>
          <w:sz w:val="20"/>
          <w:szCs w:val="20"/>
        </w:rPr>
        <w:t>Following this process</w:t>
      </w:r>
      <w:r w:rsidRPr="00347568" w:rsidR="49FEE061">
        <w:rPr>
          <w:rFonts w:ascii="Verdana" w:hAnsi="Verdana" w:eastAsia="Verdana" w:cs="Verdana"/>
          <w:color w:val="000000" w:themeColor="text1"/>
          <w:sz w:val="20"/>
          <w:szCs w:val="20"/>
        </w:rPr>
        <w:t>,</w:t>
      </w:r>
      <w:r w:rsidRPr="00347568" w:rsidR="123358B9">
        <w:rPr>
          <w:rFonts w:ascii="Verdana" w:hAnsi="Verdana" w:eastAsia="Verdana" w:cs="Verdana"/>
          <w:color w:val="000000" w:themeColor="text1"/>
          <w:sz w:val="20"/>
          <w:szCs w:val="20"/>
        </w:rPr>
        <w:t xml:space="preserve"> subsequent planning applications</w:t>
      </w:r>
      <w:r w:rsidRPr="00347568" w:rsidR="11A2A11C">
        <w:rPr>
          <w:rFonts w:ascii="Verdana" w:hAnsi="Verdana" w:eastAsia="Verdana" w:cs="Verdana"/>
          <w:color w:val="000000" w:themeColor="text1"/>
          <w:sz w:val="20"/>
          <w:szCs w:val="20"/>
        </w:rPr>
        <w:t xml:space="preserve"> </w:t>
      </w:r>
      <w:r w:rsidRPr="00347568" w:rsidR="11A2A11C">
        <w:rPr>
          <w:rFonts w:ascii="Verdana" w:hAnsi="Verdana"/>
          <w:color w:val="000000" w:themeColor="text1"/>
          <w:sz w:val="20"/>
          <w:szCs w:val="20"/>
        </w:rPr>
        <w:t xml:space="preserve">will be </w:t>
      </w:r>
      <w:r w:rsidRPr="00347568" w:rsidR="78195D5A">
        <w:rPr>
          <w:rFonts w:ascii="Verdana" w:hAnsi="Verdana"/>
          <w:color w:val="000000" w:themeColor="text1"/>
          <w:sz w:val="20"/>
          <w:szCs w:val="20"/>
        </w:rPr>
        <w:t>determined</w:t>
      </w:r>
      <w:r w:rsidRPr="00347568" w:rsidR="11A2A11C">
        <w:rPr>
          <w:rFonts w:ascii="Verdana" w:hAnsi="Verdana"/>
          <w:color w:val="000000" w:themeColor="text1"/>
          <w:sz w:val="20"/>
          <w:szCs w:val="20"/>
        </w:rPr>
        <w:t xml:space="preserve"> </w:t>
      </w:r>
      <w:r w:rsidRPr="00347568" w:rsidR="71DF6F38">
        <w:rPr>
          <w:rFonts w:ascii="Verdana" w:hAnsi="Verdana"/>
          <w:color w:val="000000" w:themeColor="text1"/>
          <w:sz w:val="20"/>
          <w:szCs w:val="20"/>
        </w:rPr>
        <w:t>by the Planning Authority</w:t>
      </w:r>
      <w:r w:rsidRPr="00347568" w:rsidR="53C78F1A">
        <w:rPr>
          <w:rFonts w:ascii="Verdana" w:hAnsi="Verdana"/>
          <w:color w:val="000000" w:themeColor="text1"/>
          <w:sz w:val="20"/>
          <w:szCs w:val="20"/>
        </w:rPr>
        <w:t xml:space="preserve"> </w:t>
      </w:r>
      <w:r w:rsidRPr="00347568" w:rsidR="71DF6F38">
        <w:rPr>
          <w:rFonts w:ascii="Verdana" w:hAnsi="Verdana"/>
          <w:color w:val="000000" w:themeColor="text1"/>
          <w:sz w:val="20"/>
          <w:szCs w:val="20"/>
        </w:rPr>
        <w:t xml:space="preserve">on a </w:t>
      </w:r>
      <w:r w:rsidRPr="00347568" w:rsidR="0A307D15">
        <w:rPr>
          <w:rFonts w:ascii="Verdana" w:hAnsi="Verdana"/>
          <w:color w:val="000000" w:themeColor="text1"/>
          <w:sz w:val="20"/>
          <w:szCs w:val="20"/>
        </w:rPr>
        <w:t>case-by-case</w:t>
      </w:r>
      <w:r w:rsidRPr="00347568" w:rsidR="71DF6F38">
        <w:rPr>
          <w:rFonts w:ascii="Verdana" w:hAnsi="Verdana"/>
          <w:color w:val="000000" w:themeColor="text1"/>
          <w:sz w:val="20"/>
          <w:szCs w:val="20"/>
        </w:rPr>
        <w:t xml:space="preserve"> basis</w:t>
      </w:r>
      <w:r w:rsidRPr="00347568" w:rsidR="587203AC">
        <w:rPr>
          <w:rFonts w:ascii="Verdana" w:hAnsi="Verdana"/>
          <w:color w:val="000000" w:themeColor="text1"/>
          <w:sz w:val="20"/>
          <w:szCs w:val="20"/>
        </w:rPr>
        <w:t xml:space="preserve">. </w:t>
      </w:r>
    </w:p>
    <w:p w:rsidRPr="00347568" w:rsidR="00C33EC2" w:rsidP="00325B06" w:rsidRDefault="00C33EC2" w14:paraId="005D63CA" w14:textId="5D7044F5">
      <w:pPr>
        <w:spacing w:before="111"/>
        <w:jc w:val="both"/>
        <w:rPr>
          <w:rFonts w:ascii="Verdana" w:hAnsi="Verdana"/>
          <w:color w:val="000000" w:themeColor="text1"/>
          <w:sz w:val="20"/>
          <w:szCs w:val="20"/>
        </w:rPr>
      </w:pPr>
    </w:p>
    <w:p w:rsidRPr="00347568" w:rsidR="00C33EC2" w:rsidP="00325B06" w:rsidRDefault="5837E8F0" w14:paraId="06372582" w14:textId="0F09DB07">
      <w:pPr>
        <w:spacing w:before="111"/>
        <w:jc w:val="both"/>
        <w:rPr>
          <w:rFonts w:ascii="Verdana" w:hAnsi="Verdana"/>
          <w:color w:val="000000" w:themeColor="text1"/>
          <w:sz w:val="20"/>
          <w:szCs w:val="20"/>
        </w:rPr>
      </w:pPr>
      <w:r w:rsidRPr="00347568">
        <w:rPr>
          <w:rFonts w:ascii="Verdana" w:hAnsi="Verdana"/>
          <w:color w:val="000000" w:themeColor="text1"/>
          <w:sz w:val="20"/>
          <w:szCs w:val="20"/>
        </w:rPr>
        <w:t xml:space="preserve">As </w:t>
      </w:r>
      <w:r w:rsidRPr="00347568" w:rsidR="008F74E0">
        <w:rPr>
          <w:rFonts w:ascii="Verdana" w:hAnsi="Verdana" w:eastAsia="Verdana" w:cs="Verdana"/>
          <w:color w:val="000000" w:themeColor="text1"/>
          <w:sz w:val="20"/>
          <w:szCs w:val="20"/>
        </w:rPr>
        <w:t>Employment use</w:t>
      </w:r>
      <w:r w:rsidRPr="00347568">
        <w:rPr>
          <w:rFonts w:ascii="Verdana" w:hAnsi="Verdana" w:eastAsia="Verdana" w:cs="Verdana"/>
          <w:color w:val="000000" w:themeColor="text1"/>
          <w:sz w:val="20"/>
          <w:szCs w:val="20"/>
        </w:rPr>
        <w:t xml:space="preserve"> development is delivered,</w:t>
      </w:r>
      <w:r w:rsidRPr="00347568">
        <w:rPr>
          <w:rFonts w:ascii="Verdana" w:hAnsi="Verdana"/>
          <w:color w:val="000000" w:themeColor="text1"/>
          <w:sz w:val="20"/>
          <w:szCs w:val="20"/>
        </w:rPr>
        <w:t xml:space="preserve"> temporary</w:t>
      </w:r>
      <w:r w:rsidRPr="00347568" w:rsidR="655A3EBA">
        <w:rPr>
          <w:rFonts w:ascii="Verdana" w:hAnsi="Verdana"/>
          <w:color w:val="000000" w:themeColor="text1"/>
          <w:sz w:val="20"/>
          <w:szCs w:val="20"/>
        </w:rPr>
        <w:t xml:space="preserve"> surface</w:t>
      </w:r>
      <w:r w:rsidRPr="00347568" w:rsidR="1D63348F">
        <w:rPr>
          <w:rFonts w:ascii="Verdana" w:hAnsi="Verdana"/>
          <w:color w:val="000000" w:themeColor="text1"/>
          <w:sz w:val="20"/>
          <w:szCs w:val="20"/>
        </w:rPr>
        <w:t xml:space="preserve"> </w:t>
      </w:r>
      <w:r w:rsidRPr="00347568" w:rsidR="008F74E0">
        <w:rPr>
          <w:rFonts w:ascii="Verdana" w:hAnsi="Verdana"/>
          <w:color w:val="000000" w:themeColor="text1"/>
          <w:sz w:val="20"/>
          <w:szCs w:val="20"/>
        </w:rPr>
        <w:t>Employment use</w:t>
      </w:r>
      <w:r w:rsidRPr="00347568" w:rsidR="6F49112B">
        <w:rPr>
          <w:rFonts w:ascii="Verdana" w:hAnsi="Verdana"/>
          <w:color w:val="000000" w:themeColor="text1"/>
          <w:sz w:val="20"/>
          <w:szCs w:val="20"/>
        </w:rPr>
        <w:t xml:space="preserve"> </w:t>
      </w:r>
      <w:r w:rsidRPr="00347568" w:rsidR="1D63348F">
        <w:rPr>
          <w:rFonts w:ascii="Verdana" w:hAnsi="Verdana"/>
          <w:color w:val="000000" w:themeColor="text1"/>
          <w:sz w:val="20"/>
          <w:szCs w:val="20"/>
        </w:rPr>
        <w:t>car parking</w:t>
      </w:r>
      <w:r w:rsidRPr="00347568" w:rsidR="52460340">
        <w:rPr>
          <w:rFonts w:ascii="Verdana" w:hAnsi="Verdana"/>
          <w:color w:val="000000" w:themeColor="text1"/>
          <w:sz w:val="20"/>
          <w:szCs w:val="20"/>
        </w:rPr>
        <w:t xml:space="preserve"> </w:t>
      </w:r>
      <w:r w:rsidRPr="00347568" w:rsidR="5C403EA3">
        <w:rPr>
          <w:rFonts w:ascii="Verdana" w:hAnsi="Verdana"/>
          <w:color w:val="000000" w:themeColor="text1"/>
          <w:sz w:val="20"/>
          <w:szCs w:val="20"/>
        </w:rPr>
        <w:t>in Cherrywood shall be re</w:t>
      </w:r>
      <w:r w:rsidRPr="00347568" w:rsidR="1E60A57E">
        <w:rPr>
          <w:rFonts w:ascii="Verdana" w:hAnsi="Verdana"/>
          <w:color w:val="000000" w:themeColor="text1"/>
          <w:sz w:val="20"/>
          <w:szCs w:val="20"/>
        </w:rPr>
        <w:t>mov</w:t>
      </w:r>
      <w:r w:rsidRPr="00347568" w:rsidR="5C403EA3">
        <w:rPr>
          <w:rFonts w:ascii="Verdana" w:hAnsi="Verdana"/>
          <w:color w:val="000000" w:themeColor="text1"/>
          <w:sz w:val="20"/>
          <w:szCs w:val="20"/>
        </w:rPr>
        <w:t>ed over time</w:t>
      </w:r>
      <w:r w:rsidRPr="00347568" w:rsidR="04F5683A">
        <w:rPr>
          <w:rFonts w:ascii="Aptos" w:hAnsi="Aptos" w:eastAsia="Aptos" w:cs="Aptos"/>
          <w:i/>
          <w:iCs/>
          <w:color w:val="000000" w:themeColor="text1"/>
        </w:rPr>
        <w:t xml:space="preserve"> </w:t>
      </w:r>
      <w:r w:rsidRPr="00347568" w:rsidR="3999C1FE">
        <w:rPr>
          <w:rFonts w:ascii="Verdana" w:hAnsi="Verdana"/>
          <w:color w:val="000000" w:themeColor="text1"/>
          <w:sz w:val="20"/>
          <w:szCs w:val="20"/>
        </w:rPr>
        <w:t xml:space="preserve">through monitoring </w:t>
      </w:r>
      <w:r w:rsidRPr="00347568" w:rsidR="10564D87">
        <w:rPr>
          <w:rFonts w:ascii="Verdana" w:hAnsi="Verdana"/>
          <w:color w:val="000000" w:themeColor="text1"/>
          <w:sz w:val="20"/>
          <w:szCs w:val="20"/>
        </w:rPr>
        <w:t xml:space="preserve">of the </w:t>
      </w:r>
      <w:r w:rsidRPr="00347568" w:rsidR="00BF67DA">
        <w:rPr>
          <w:rFonts w:ascii="Verdana" w:hAnsi="Verdana"/>
          <w:color w:val="000000" w:themeColor="text1"/>
          <w:sz w:val="20"/>
          <w:szCs w:val="20"/>
        </w:rPr>
        <w:t>continued</w:t>
      </w:r>
      <w:r w:rsidRPr="00347568" w:rsidR="794E6679">
        <w:rPr>
          <w:rFonts w:ascii="Verdana" w:hAnsi="Verdana"/>
          <w:color w:val="000000" w:themeColor="text1"/>
          <w:sz w:val="20"/>
          <w:szCs w:val="20"/>
        </w:rPr>
        <w:t xml:space="preserve"> need </w:t>
      </w:r>
      <w:r w:rsidRPr="00347568" w:rsidR="1FFA0A0F">
        <w:rPr>
          <w:rFonts w:ascii="Verdana" w:hAnsi="Verdana"/>
          <w:color w:val="000000" w:themeColor="text1"/>
          <w:sz w:val="20"/>
          <w:szCs w:val="20"/>
        </w:rPr>
        <w:t xml:space="preserve">for </w:t>
      </w:r>
      <w:r w:rsidRPr="00347568" w:rsidR="794E6679">
        <w:rPr>
          <w:rFonts w:ascii="Verdana" w:hAnsi="Verdana"/>
          <w:color w:val="000000" w:themeColor="text1"/>
          <w:sz w:val="20"/>
          <w:szCs w:val="20"/>
        </w:rPr>
        <w:t xml:space="preserve">and </w:t>
      </w:r>
      <w:r w:rsidRPr="00347568" w:rsidR="3999C1FE">
        <w:rPr>
          <w:rFonts w:ascii="Verdana" w:hAnsi="Verdana"/>
          <w:color w:val="000000" w:themeColor="text1"/>
          <w:sz w:val="20"/>
          <w:szCs w:val="20"/>
        </w:rPr>
        <w:t xml:space="preserve">the usage of </w:t>
      </w:r>
      <w:r w:rsidRPr="00347568" w:rsidR="71BDB50B">
        <w:rPr>
          <w:rFonts w:ascii="Verdana" w:hAnsi="Verdana"/>
          <w:color w:val="000000" w:themeColor="text1"/>
          <w:sz w:val="20"/>
          <w:szCs w:val="20"/>
        </w:rPr>
        <w:t xml:space="preserve">same. </w:t>
      </w:r>
      <w:r w:rsidRPr="00347568" w:rsidR="71CFFFDD">
        <w:rPr>
          <w:rFonts w:ascii="Verdana" w:hAnsi="Verdana"/>
          <w:color w:val="000000" w:themeColor="text1"/>
          <w:sz w:val="20"/>
          <w:szCs w:val="20"/>
        </w:rPr>
        <w:t>Proposals</w:t>
      </w:r>
      <w:r w:rsidRPr="00347568" w:rsidR="3393502C">
        <w:rPr>
          <w:rFonts w:ascii="Verdana" w:hAnsi="Verdana"/>
          <w:color w:val="000000" w:themeColor="text1"/>
          <w:sz w:val="20"/>
          <w:szCs w:val="20"/>
        </w:rPr>
        <w:t xml:space="preserve"> to </w:t>
      </w:r>
      <w:r w:rsidRPr="00347568" w:rsidR="35A0F19B">
        <w:rPr>
          <w:rFonts w:ascii="Verdana" w:hAnsi="Verdana"/>
          <w:color w:val="000000" w:themeColor="text1"/>
          <w:sz w:val="20"/>
          <w:szCs w:val="20"/>
        </w:rPr>
        <w:t>d</w:t>
      </w:r>
      <w:r w:rsidRPr="00347568" w:rsidR="3AD1E70B">
        <w:rPr>
          <w:rFonts w:ascii="Verdana" w:hAnsi="Verdana"/>
          <w:color w:val="000000" w:themeColor="text1"/>
          <w:sz w:val="20"/>
          <w:szCs w:val="20"/>
        </w:rPr>
        <w:t>ecommission</w:t>
      </w:r>
      <w:r w:rsidRPr="00347568" w:rsidR="71BDB50B">
        <w:rPr>
          <w:rFonts w:ascii="Verdana" w:hAnsi="Verdana"/>
          <w:color w:val="000000" w:themeColor="text1"/>
          <w:sz w:val="20"/>
          <w:szCs w:val="20"/>
        </w:rPr>
        <w:t xml:space="preserve"> </w:t>
      </w:r>
      <w:r w:rsidRPr="00347568" w:rsidR="579FE0FF">
        <w:rPr>
          <w:rFonts w:ascii="Verdana" w:hAnsi="Verdana"/>
          <w:color w:val="000000" w:themeColor="text1"/>
          <w:sz w:val="20"/>
          <w:szCs w:val="20"/>
        </w:rPr>
        <w:t>temporary</w:t>
      </w:r>
      <w:r w:rsidRPr="00347568" w:rsidR="71BDB50B">
        <w:rPr>
          <w:rFonts w:ascii="Verdana" w:hAnsi="Verdana"/>
          <w:color w:val="000000" w:themeColor="text1"/>
          <w:sz w:val="20"/>
          <w:szCs w:val="20"/>
        </w:rPr>
        <w:t xml:space="preserve"> su</w:t>
      </w:r>
      <w:r w:rsidRPr="00347568" w:rsidR="3AF4538E">
        <w:rPr>
          <w:rFonts w:ascii="Verdana" w:hAnsi="Verdana"/>
          <w:color w:val="000000" w:themeColor="text1"/>
          <w:sz w:val="20"/>
          <w:szCs w:val="20"/>
        </w:rPr>
        <w:t xml:space="preserve">rface </w:t>
      </w:r>
      <w:r w:rsidRPr="00347568" w:rsidR="008F74E0">
        <w:rPr>
          <w:rFonts w:ascii="Verdana" w:hAnsi="Verdana"/>
          <w:color w:val="000000" w:themeColor="text1"/>
          <w:sz w:val="20"/>
          <w:szCs w:val="20"/>
        </w:rPr>
        <w:t>Employment use</w:t>
      </w:r>
      <w:r w:rsidRPr="00347568" w:rsidR="71BDB50B">
        <w:rPr>
          <w:rFonts w:ascii="Verdana" w:hAnsi="Verdana"/>
          <w:color w:val="000000" w:themeColor="text1"/>
          <w:sz w:val="20"/>
          <w:szCs w:val="20"/>
        </w:rPr>
        <w:t xml:space="preserve"> </w:t>
      </w:r>
      <w:r w:rsidRPr="00347568" w:rsidR="3999C1FE">
        <w:rPr>
          <w:rFonts w:ascii="Verdana" w:hAnsi="Verdana"/>
          <w:color w:val="000000" w:themeColor="text1"/>
          <w:sz w:val="20"/>
          <w:szCs w:val="20"/>
        </w:rPr>
        <w:t>car parking</w:t>
      </w:r>
      <w:r w:rsidRPr="00347568" w:rsidR="561360BD">
        <w:rPr>
          <w:rFonts w:ascii="Verdana" w:hAnsi="Verdana"/>
          <w:color w:val="000000" w:themeColor="text1"/>
          <w:sz w:val="20"/>
          <w:szCs w:val="20"/>
        </w:rPr>
        <w:t xml:space="preserve"> shall be </w:t>
      </w:r>
      <w:r w:rsidRPr="00347568" w:rsidR="440F5787">
        <w:rPr>
          <w:rFonts w:ascii="Verdana" w:hAnsi="Verdana"/>
          <w:color w:val="000000" w:themeColor="text1"/>
          <w:sz w:val="20"/>
          <w:szCs w:val="20"/>
        </w:rPr>
        <w:t xml:space="preserve">expected to </w:t>
      </w:r>
      <w:r w:rsidRPr="00347568" w:rsidR="32653267">
        <w:rPr>
          <w:rFonts w:ascii="Verdana" w:hAnsi="Verdana"/>
          <w:color w:val="000000" w:themeColor="text1"/>
          <w:sz w:val="20"/>
          <w:szCs w:val="20"/>
        </w:rPr>
        <w:t>either</w:t>
      </w:r>
      <w:r w:rsidRPr="00347568" w:rsidR="2079F986">
        <w:rPr>
          <w:rFonts w:ascii="Verdana" w:hAnsi="Verdana"/>
          <w:color w:val="000000" w:themeColor="text1"/>
          <w:sz w:val="20"/>
          <w:szCs w:val="20"/>
        </w:rPr>
        <w:t xml:space="preserve"> </w:t>
      </w:r>
      <w:r w:rsidRPr="00347568" w:rsidR="46DB3DFE">
        <w:rPr>
          <w:rFonts w:ascii="Verdana" w:hAnsi="Verdana"/>
          <w:color w:val="000000" w:themeColor="text1"/>
          <w:sz w:val="20"/>
          <w:szCs w:val="20"/>
        </w:rPr>
        <w:t>inc</w:t>
      </w:r>
      <w:r w:rsidRPr="00347568" w:rsidR="10BCDC01">
        <w:rPr>
          <w:rFonts w:ascii="Verdana" w:hAnsi="Verdana"/>
          <w:color w:val="000000" w:themeColor="text1"/>
          <w:sz w:val="20"/>
          <w:szCs w:val="20"/>
        </w:rPr>
        <w:t>orporate</w:t>
      </w:r>
      <w:r w:rsidRPr="00347568" w:rsidR="2079F986">
        <w:rPr>
          <w:rFonts w:ascii="Verdana" w:hAnsi="Verdana"/>
          <w:color w:val="000000" w:themeColor="text1"/>
          <w:sz w:val="20"/>
          <w:szCs w:val="20"/>
        </w:rPr>
        <w:t xml:space="preserve"> </w:t>
      </w:r>
      <w:r w:rsidRPr="00347568" w:rsidR="2FFD328C">
        <w:rPr>
          <w:rFonts w:ascii="Verdana" w:hAnsi="Verdana"/>
          <w:color w:val="000000" w:themeColor="text1"/>
          <w:sz w:val="20"/>
          <w:szCs w:val="20"/>
        </w:rPr>
        <w:t xml:space="preserve">these </w:t>
      </w:r>
      <w:r w:rsidRPr="00347568" w:rsidR="2079F986">
        <w:rPr>
          <w:rFonts w:ascii="Verdana" w:hAnsi="Verdana"/>
          <w:color w:val="000000" w:themeColor="text1"/>
          <w:sz w:val="20"/>
          <w:szCs w:val="20"/>
        </w:rPr>
        <w:t>temporary spaces</w:t>
      </w:r>
      <w:r w:rsidRPr="00347568" w:rsidR="46845B3F">
        <w:rPr>
          <w:rFonts w:ascii="Verdana" w:hAnsi="Verdana"/>
          <w:color w:val="000000" w:themeColor="text1"/>
          <w:sz w:val="20"/>
          <w:szCs w:val="20"/>
        </w:rPr>
        <w:t xml:space="preserve"> in</w:t>
      </w:r>
      <w:r w:rsidRPr="00347568" w:rsidR="2079F986">
        <w:rPr>
          <w:rFonts w:ascii="Verdana" w:hAnsi="Verdana"/>
          <w:color w:val="000000" w:themeColor="text1"/>
          <w:sz w:val="20"/>
          <w:szCs w:val="20"/>
        </w:rPr>
        <w:t>to</w:t>
      </w:r>
      <w:r w:rsidRPr="00347568" w:rsidR="2FCB84F3">
        <w:rPr>
          <w:rFonts w:ascii="Verdana" w:hAnsi="Verdana"/>
          <w:color w:val="000000" w:themeColor="text1"/>
          <w:sz w:val="20"/>
          <w:szCs w:val="20"/>
        </w:rPr>
        <w:t xml:space="preserve"> permanent </w:t>
      </w:r>
      <w:r w:rsidRPr="00347568" w:rsidR="008F74E0">
        <w:rPr>
          <w:rFonts w:ascii="Verdana" w:hAnsi="Verdana"/>
          <w:color w:val="000000" w:themeColor="text1"/>
          <w:sz w:val="20"/>
          <w:szCs w:val="20"/>
        </w:rPr>
        <w:t>Employment use</w:t>
      </w:r>
      <w:r w:rsidRPr="00347568" w:rsidR="2079F986">
        <w:rPr>
          <w:rFonts w:ascii="Verdana" w:hAnsi="Verdana"/>
          <w:color w:val="000000" w:themeColor="text1"/>
          <w:sz w:val="20"/>
          <w:szCs w:val="20"/>
        </w:rPr>
        <w:t xml:space="preserve"> </w:t>
      </w:r>
      <w:r w:rsidRPr="00347568" w:rsidR="03BAE333">
        <w:rPr>
          <w:rFonts w:ascii="Verdana" w:hAnsi="Verdana"/>
          <w:color w:val="000000" w:themeColor="text1"/>
          <w:sz w:val="20"/>
          <w:szCs w:val="20"/>
        </w:rPr>
        <w:t>car parking provision</w:t>
      </w:r>
      <w:r w:rsidRPr="00347568" w:rsidR="3266A45B">
        <w:rPr>
          <w:rFonts w:ascii="Verdana" w:hAnsi="Verdana"/>
          <w:color w:val="000000" w:themeColor="text1"/>
          <w:sz w:val="20"/>
          <w:szCs w:val="20"/>
        </w:rPr>
        <w:t xml:space="preserve"> </w:t>
      </w:r>
      <w:r w:rsidRPr="00347568" w:rsidR="20D2DB8D">
        <w:rPr>
          <w:rFonts w:ascii="Verdana" w:hAnsi="Verdana"/>
          <w:color w:val="000000" w:themeColor="text1"/>
          <w:sz w:val="20"/>
          <w:szCs w:val="20"/>
        </w:rPr>
        <w:t xml:space="preserve">(within existing or proposed </w:t>
      </w:r>
      <w:r w:rsidRPr="00347568" w:rsidR="008F74E0">
        <w:rPr>
          <w:rFonts w:ascii="Verdana" w:hAnsi="Verdana"/>
          <w:color w:val="000000" w:themeColor="text1"/>
          <w:sz w:val="20"/>
          <w:szCs w:val="20"/>
        </w:rPr>
        <w:t>Employment use</w:t>
      </w:r>
      <w:r w:rsidRPr="00347568" w:rsidR="20D2DB8D">
        <w:rPr>
          <w:rFonts w:ascii="Verdana" w:hAnsi="Verdana"/>
          <w:color w:val="000000" w:themeColor="text1"/>
          <w:sz w:val="20"/>
          <w:szCs w:val="20"/>
        </w:rPr>
        <w:t xml:space="preserve"> development) </w:t>
      </w:r>
      <w:r w:rsidRPr="00347568" w:rsidR="3266A45B">
        <w:rPr>
          <w:rFonts w:ascii="Verdana" w:hAnsi="Verdana"/>
          <w:color w:val="000000" w:themeColor="text1"/>
          <w:sz w:val="20"/>
          <w:szCs w:val="20"/>
        </w:rPr>
        <w:t>in line with Table 4.5 standards</w:t>
      </w:r>
      <w:r w:rsidRPr="00347568" w:rsidR="7B39A48A">
        <w:rPr>
          <w:rFonts w:ascii="Verdana" w:hAnsi="Verdana"/>
          <w:color w:val="000000" w:themeColor="text1"/>
          <w:sz w:val="20"/>
          <w:szCs w:val="20"/>
        </w:rPr>
        <w:t>;</w:t>
      </w:r>
      <w:r w:rsidRPr="00347568" w:rsidR="32653267">
        <w:rPr>
          <w:rFonts w:ascii="Verdana" w:hAnsi="Verdana"/>
          <w:color w:val="000000" w:themeColor="text1"/>
          <w:sz w:val="20"/>
          <w:szCs w:val="20"/>
        </w:rPr>
        <w:t xml:space="preserve"> </w:t>
      </w:r>
      <w:r w:rsidRPr="00347568" w:rsidR="440F5787">
        <w:rPr>
          <w:rFonts w:ascii="Verdana" w:hAnsi="Verdana"/>
          <w:color w:val="000000" w:themeColor="text1"/>
          <w:sz w:val="20"/>
          <w:szCs w:val="20"/>
        </w:rPr>
        <w:t>repurpos</w:t>
      </w:r>
      <w:r w:rsidRPr="00347568" w:rsidR="60CC1311">
        <w:rPr>
          <w:rFonts w:ascii="Verdana" w:hAnsi="Verdana"/>
          <w:color w:val="000000" w:themeColor="text1"/>
          <w:sz w:val="20"/>
          <w:szCs w:val="20"/>
        </w:rPr>
        <w:t>e</w:t>
      </w:r>
      <w:r w:rsidRPr="00347568" w:rsidR="440F5787">
        <w:rPr>
          <w:rFonts w:ascii="Verdana" w:hAnsi="Verdana"/>
          <w:color w:val="000000" w:themeColor="text1"/>
          <w:sz w:val="20"/>
          <w:szCs w:val="20"/>
        </w:rPr>
        <w:t xml:space="preserve"> existing temporary parking areas to facilitate sustainable mode infrastructure</w:t>
      </w:r>
      <w:r w:rsidRPr="00347568" w:rsidR="5765C7BA">
        <w:rPr>
          <w:rFonts w:ascii="Verdana" w:hAnsi="Verdana"/>
          <w:color w:val="000000" w:themeColor="text1"/>
          <w:sz w:val="20"/>
          <w:szCs w:val="20"/>
        </w:rPr>
        <w:t>;</w:t>
      </w:r>
      <w:r w:rsidRPr="00347568" w:rsidR="440F5787">
        <w:rPr>
          <w:rFonts w:ascii="Verdana" w:hAnsi="Verdana"/>
          <w:color w:val="000000" w:themeColor="text1"/>
          <w:sz w:val="20"/>
          <w:szCs w:val="20"/>
        </w:rPr>
        <w:t xml:space="preserve"> </w:t>
      </w:r>
      <w:r w:rsidRPr="00347568" w:rsidR="42AAE71E">
        <w:rPr>
          <w:rFonts w:ascii="Verdana" w:hAnsi="Verdana"/>
          <w:color w:val="000000" w:themeColor="text1"/>
          <w:sz w:val="20"/>
          <w:szCs w:val="20"/>
        </w:rPr>
        <w:t xml:space="preserve">implement </w:t>
      </w:r>
      <w:r w:rsidRPr="00347568" w:rsidR="440F5787">
        <w:rPr>
          <w:rFonts w:ascii="Verdana" w:hAnsi="Verdana"/>
          <w:color w:val="000000" w:themeColor="text1"/>
          <w:sz w:val="20"/>
          <w:szCs w:val="20"/>
        </w:rPr>
        <w:t>dual use parking</w:t>
      </w:r>
      <w:r w:rsidRPr="00347568" w:rsidR="42D9CBE9">
        <w:rPr>
          <w:rFonts w:ascii="Verdana" w:hAnsi="Verdana"/>
          <w:color w:val="000000" w:themeColor="text1"/>
          <w:sz w:val="20"/>
          <w:szCs w:val="20"/>
        </w:rPr>
        <w:t>;</w:t>
      </w:r>
      <w:r w:rsidRPr="00347568" w:rsidR="440F5787">
        <w:rPr>
          <w:rFonts w:ascii="Verdana" w:hAnsi="Verdana"/>
          <w:color w:val="000000" w:themeColor="text1"/>
          <w:sz w:val="20"/>
          <w:szCs w:val="20"/>
        </w:rPr>
        <w:t xml:space="preserve"> or</w:t>
      </w:r>
      <w:r w:rsidRPr="00347568" w:rsidR="660A38C3">
        <w:rPr>
          <w:rFonts w:ascii="Verdana" w:hAnsi="Verdana"/>
          <w:color w:val="000000" w:themeColor="text1"/>
          <w:sz w:val="20"/>
          <w:szCs w:val="20"/>
        </w:rPr>
        <w:t xml:space="preserve"> rever</w:t>
      </w:r>
      <w:r w:rsidRPr="00347568" w:rsidR="6C293CC3">
        <w:rPr>
          <w:rFonts w:ascii="Verdana" w:hAnsi="Verdana"/>
          <w:color w:val="000000" w:themeColor="text1"/>
          <w:sz w:val="20"/>
          <w:szCs w:val="20"/>
        </w:rPr>
        <w:t>t</w:t>
      </w:r>
      <w:r w:rsidRPr="00347568" w:rsidR="440F5787">
        <w:rPr>
          <w:rFonts w:ascii="Verdana" w:hAnsi="Verdana"/>
          <w:color w:val="000000" w:themeColor="text1"/>
          <w:sz w:val="20"/>
          <w:szCs w:val="20"/>
        </w:rPr>
        <w:t xml:space="preserve"> to the land use as defined in the Planning Scheme</w:t>
      </w:r>
      <w:r w:rsidRPr="00347568" w:rsidR="51E2F12F">
        <w:rPr>
          <w:rFonts w:ascii="Verdana" w:hAnsi="Verdana"/>
          <w:color w:val="000000" w:themeColor="text1"/>
          <w:sz w:val="20"/>
          <w:szCs w:val="20"/>
        </w:rPr>
        <w:t xml:space="preserve">. </w:t>
      </w:r>
      <w:r w:rsidRPr="00347568" w:rsidR="50C4C831">
        <w:rPr>
          <w:rFonts w:ascii="Verdana" w:hAnsi="Verdana"/>
          <w:color w:val="000000" w:themeColor="text1"/>
          <w:sz w:val="20"/>
          <w:szCs w:val="20"/>
        </w:rPr>
        <w:t xml:space="preserve">Planning applications of this nature will be determined by the Planning Authority. </w:t>
      </w:r>
    </w:p>
    <w:p w:rsidRPr="00347568" w:rsidR="00C33EC2" w:rsidP="3928E640" w:rsidRDefault="00C33EC2" w14:paraId="24B18DDD" w14:textId="5926AE20">
      <w:pPr>
        <w:spacing w:before="111"/>
        <w:rPr>
          <w:rFonts w:ascii="Verdana" w:hAnsi="Verdana"/>
          <w:color w:val="000000" w:themeColor="text1"/>
          <w:sz w:val="20"/>
          <w:szCs w:val="20"/>
        </w:rPr>
      </w:pPr>
    </w:p>
    <w:p w:rsidRPr="00347568" w:rsidR="004C6B28" w:rsidP="00DC69ED" w:rsidRDefault="004C6B28" w14:paraId="4BD97E9E" w14:textId="77777777">
      <w:pPr>
        <w:pStyle w:val="BodyText"/>
        <w:spacing w:before="5"/>
        <w:rPr>
          <w:rFonts w:ascii="Verdana" w:hAnsi="Verdana"/>
          <w:strike/>
          <w:color w:val="000000" w:themeColor="text1"/>
          <w:sz w:val="20"/>
          <w:szCs w:val="20"/>
        </w:rPr>
      </w:pPr>
    </w:p>
    <w:p w:rsidRPr="0065599C" w:rsidR="004C6B28" w:rsidP="00DC69ED" w:rsidRDefault="004C6B28" w14:paraId="0431FA37" w14:textId="77777777">
      <w:pPr>
        <w:pStyle w:val="BodyText"/>
        <w:spacing w:before="5"/>
        <w:rPr>
          <w:rFonts w:ascii="Verdana" w:hAnsi="Verdana"/>
          <w:strike/>
          <w:sz w:val="20"/>
          <w:szCs w:val="20"/>
        </w:rPr>
      </w:pPr>
    </w:p>
    <w:p w:rsidRPr="00325B06" w:rsidR="00C33EC2" w:rsidP="006D37B0" w:rsidRDefault="00DC69ED" w14:paraId="35FF2CE5" w14:textId="364A4858">
      <w:pPr>
        <w:pStyle w:val="Heading4"/>
        <w:spacing w:before="1"/>
        <w:jc w:val="both"/>
        <w:rPr>
          <w:rFonts w:ascii="Verdana" w:hAnsi="Verdana"/>
          <w:b/>
          <w:bCs/>
          <w:i w:val="0"/>
          <w:iCs w:val="0"/>
          <w:color w:val="000000" w:themeColor="text1"/>
          <w:sz w:val="18"/>
          <w:szCs w:val="18"/>
        </w:rPr>
      </w:pPr>
      <w:r w:rsidRPr="00325B06">
        <w:rPr>
          <w:rFonts w:ascii="Verdana" w:hAnsi="Verdana"/>
          <w:b/>
          <w:bCs/>
          <w:i w:val="0"/>
          <w:iCs w:val="0"/>
          <w:color w:val="000000" w:themeColor="text1"/>
          <w:spacing w:val="-4"/>
          <w:sz w:val="20"/>
          <w:szCs w:val="20"/>
        </w:rPr>
        <w:t>Primary</w:t>
      </w:r>
      <w:r w:rsidRPr="00325B06">
        <w:rPr>
          <w:rFonts w:ascii="Verdana" w:hAnsi="Verdana"/>
          <w:b/>
          <w:bCs/>
          <w:i w:val="0"/>
          <w:iCs w:val="0"/>
          <w:color w:val="000000" w:themeColor="text1"/>
          <w:spacing w:val="-5"/>
          <w:sz w:val="20"/>
          <w:szCs w:val="20"/>
        </w:rPr>
        <w:t xml:space="preserve"> </w:t>
      </w:r>
      <w:r w:rsidRPr="00325B06">
        <w:rPr>
          <w:rFonts w:ascii="Verdana" w:hAnsi="Verdana"/>
          <w:b/>
          <w:bCs/>
          <w:i w:val="0"/>
          <w:iCs w:val="0"/>
          <w:color w:val="000000" w:themeColor="text1"/>
          <w:spacing w:val="-4"/>
          <w:sz w:val="20"/>
          <w:szCs w:val="20"/>
        </w:rPr>
        <w:t>and Post Primary Schools</w:t>
      </w:r>
    </w:p>
    <w:p w:rsidR="00C33EC2" w:rsidP="001B04D4" w:rsidRDefault="00DC69ED" w14:paraId="4184C60A" w14:textId="4F19008C">
      <w:pPr>
        <w:jc w:val="both"/>
        <w:rPr>
          <w:rFonts w:ascii="Verdana" w:hAnsi="Verdana"/>
          <w:w w:val="105"/>
          <w:sz w:val="20"/>
          <w:szCs w:val="20"/>
        </w:rPr>
      </w:pPr>
      <w:r w:rsidRPr="001B04D4">
        <w:rPr>
          <w:rFonts w:ascii="Verdana" w:hAnsi="Verdana"/>
          <w:w w:val="105"/>
          <w:sz w:val="20"/>
          <w:szCs w:val="20"/>
        </w:rPr>
        <w:t xml:space="preserve">Cherrywood is laid out as </w:t>
      </w:r>
      <w:proofErr w:type="gramStart"/>
      <w:r w:rsidRPr="001B04D4">
        <w:rPr>
          <w:rFonts w:ascii="Verdana" w:hAnsi="Verdana"/>
          <w:w w:val="105"/>
          <w:sz w:val="20"/>
          <w:szCs w:val="20"/>
        </w:rPr>
        <w:t>a number of</w:t>
      </w:r>
      <w:proofErr w:type="gramEnd"/>
      <w:r w:rsidRPr="001B04D4">
        <w:rPr>
          <w:rFonts w:ascii="Verdana" w:hAnsi="Verdana"/>
          <w:w w:val="105"/>
          <w:sz w:val="20"/>
          <w:szCs w:val="20"/>
        </w:rPr>
        <w:t xml:space="preserve"> </w:t>
      </w:r>
      <w:proofErr w:type="spellStart"/>
      <w:r w:rsidRPr="001B04D4">
        <w:rPr>
          <w:rFonts w:ascii="Verdana" w:hAnsi="Verdana"/>
          <w:w w:val="105"/>
          <w:sz w:val="20"/>
          <w:szCs w:val="20"/>
        </w:rPr>
        <w:t>neighbourhoods</w:t>
      </w:r>
      <w:proofErr w:type="spellEnd"/>
      <w:r w:rsidRPr="001B04D4">
        <w:rPr>
          <w:rFonts w:ascii="Verdana" w:hAnsi="Verdana"/>
          <w:w w:val="105"/>
          <w:sz w:val="20"/>
          <w:szCs w:val="20"/>
        </w:rPr>
        <w:t>. The pedestrian/</w:t>
      </w:r>
      <w:r w:rsidRPr="001B04D4">
        <w:rPr>
          <w:rFonts w:ascii="Verdana" w:hAnsi="Verdana"/>
          <w:spacing w:val="40"/>
          <w:w w:val="105"/>
          <w:sz w:val="20"/>
          <w:szCs w:val="20"/>
        </w:rPr>
        <w:t xml:space="preserve"> </w:t>
      </w:r>
      <w:r w:rsidRPr="001B04D4">
        <w:rPr>
          <w:rFonts w:ascii="Verdana" w:hAnsi="Verdana"/>
          <w:w w:val="105"/>
          <w:sz w:val="20"/>
          <w:szCs w:val="20"/>
        </w:rPr>
        <w:t>cycle network and urban form is such as to encourage and make attractive</w:t>
      </w:r>
      <w:r w:rsidRPr="001B04D4">
        <w:rPr>
          <w:rFonts w:ascii="Verdana" w:hAnsi="Verdana"/>
          <w:spacing w:val="40"/>
          <w:w w:val="105"/>
          <w:sz w:val="20"/>
          <w:szCs w:val="20"/>
        </w:rPr>
        <w:t xml:space="preserve"> </w:t>
      </w:r>
      <w:r w:rsidRPr="001B04D4">
        <w:rPr>
          <w:rFonts w:ascii="Verdana" w:hAnsi="Verdana"/>
          <w:w w:val="105"/>
          <w:sz w:val="20"/>
          <w:szCs w:val="20"/>
        </w:rPr>
        <w:t>walking</w:t>
      </w:r>
      <w:r w:rsidRPr="001B04D4">
        <w:rPr>
          <w:rFonts w:ascii="Verdana" w:hAnsi="Verdana"/>
          <w:spacing w:val="-1"/>
          <w:w w:val="105"/>
          <w:sz w:val="20"/>
          <w:szCs w:val="20"/>
        </w:rPr>
        <w:t xml:space="preserve"> </w:t>
      </w:r>
      <w:r w:rsidRPr="001B04D4">
        <w:rPr>
          <w:rFonts w:ascii="Verdana" w:hAnsi="Verdana"/>
          <w:w w:val="105"/>
          <w:sz w:val="20"/>
          <w:szCs w:val="20"/>
        </w:rPr>
        <w:t>and</w:t>
      </w:r>
      <w:r w:rsidRPr="001B04D4">
        <w:rPr>
          <w:rFonts w:ascii="Verdana" w:hAnsi="Verdana"/>
          <w:spacing w:val="-1"/>
          <w:w w:val="105"/>
          <w:sz w:val="20"/>
          <w:szCs w:val="20"/>
        </w:rPr>
        <w:t xml:space="preserve"> </w:t>
      </w:r>
      <w:r w:rsidRPr="001B04D4">
        <w:rPr>
          <w:rFonts w:ascii="Verdana" w:hAnsi="Verdana"/>
          <w:w w:val="105"/>
          <w:sz w:val="20"/>
          <w:szCs w:val="20"/>
        </w:rPr>
        <w:t>cycling</w:t>
      </w:r>
      <w:r w:rsidRPr="001B04D4">
        <w:rPr>
          <w:rFonts w:ascii="Verdana" w:hAnsi="Verdana"/>
          <w:spacing w:val="-1"/>
          <w:w w:val="105"/>
          <w:sz w:val="20"/>
          <w:szCs w:val="20"/>
        </w:rPr>
        <w:t xml:space="preserve"> </w:t>
      </w:r>
      <w:r w:rsidRPr="001B04D4">
        <w:rPr>
          <w:rFonts w:ascii="Verdana" w:hAnsi="Verdana"/>
          <w:w w:val="105"/>
          <w:sz w:val="20"/>
          <w:szCs w:val="20"/>
        </w:rPr>
        <w:t>to</w:t>
      </w:r>
      <w:r w:rsidRPr="001B04D4">
        <w:rPr>
          <w:rFonts w:ascii="Verdana" w:hAnsi="Verdana"/>
          <w:spacing w:val="-1"/>
          <w:w w:val="105"/>
          <w:sz w:val="20"/>
          <w:szCs w:val="20"/>
        </w:rPr>
        <w:t xml:space="preserve"> </w:t>
      </w:r>
      <w:r w:rsidRPr="001B04D4">
        <w:rPr>
          <w:rFonts w:ascii="Verdana" w:hAnsi="Verdana"/>
          <w:w w:val="105"/>
          <w:sz w:val="20"/>
          <w:szCs w:val="20"/>
        </w:rPr>
        <w:t>school.</w:t>
      </w:r>
      <w:r w:rsidRPr="001B04D4">
        <w:rPr>
          <w:rFonts w:ascii="Verdana" w:hAnsi="Verdana"/>
          <w:spacing w:val="-1"/>
          <w:w w:val="105"/>
          <w:sz w:val="20"/>
          <w:szCs w:val="20"/>
        </w:rPr>
        <w:t xml:space="preserve"> </w:t>
      </w:r>
      <w:r w:rsidRPr="001B04D4">
        <w:rPr>
          <w:rFonts w:ascii="Verdana" w:hAnsi="Verdana"/>
          <w:w w:val="105"/>
          <w:sz w:val="20"/>
          <w:szCs w:val="20"/>
        </w:rPr>
        <w:t>An</w:t>
      </w:r>
      <w:r w:rsidRPr="001B04D4">
        <w:rPr>
          <w:rFonts w:ascii="Verdana" w:hAnsi="Verdana"/>
          <w:spacing w:val="-1"/>
          <w:w w:val="105"/>
          <w:sz w:val="20"/>
          <w:szCs w:val="20"/>
        </w:rPr>
        <w:t xml:space="preserve"> </w:t>
      </w:r>
      <w:r w:rsidRPr="001B04D4">
        <w:rPr>
          <w:rFonts w:ascii="Verdana" w:hAnsi="Verdana"/>
          <w:w w:val="105"/>
          <w:sz w:val="20"/>
          <w:szCs w:val="20"/>
        </w:rPr>
        <w:t>adequate</w:t>
      </w:r>
      <w:r w:rsidRPr="001B04D4">
        <w:rPr>
          <w:rFonts w:ascii="Verdana" w:hAnsi="Verdana"/>
          <w:spacing w:val="-1"/>
          <w:w w:val="105"/>
          <w:sz w:val="20"/>
          <w:szCs w:val="20"/>
        </w:rPr>
        <w:t xml:space="preserve"> </w:t>
      </w:r>
      <w:r w:rsidRPr="001B04D4">
        <w:rPr>
          <w:rFonts w:ascii="Verdana" w:hAnsi="Verdana"/>
          <w:w w:val="105"/>
          <w:sz w:val="20"/>
          <w:szCs w:val="20"/>
        </w:rPr>
        <w:t>number</w:t>
      </w:r>
      <w:r w:rsidRPr="001B04D4">
        <w:rPr>
          <w:rFonts w:ascii="Verdana" w:hAnsi="Verdana"/>
          <w:spacing w:val="-1"/>
          <w:w w:val="105"/>
          <w:sz w:val="20"/>
          <w:szCs w:val="20"/>
        </w:rPr>
        <w:t xml:space="preserve"> </w:t>
      </w:r>
      <w:r w:rsidRPr="001B04D4">
        <w:rPr>
          <w:rFonts w:ascii="Verdana" w:hAnsi="Verdana"/>
          <w:w w:val="105"/>
          <w:sz w:val="20"/>
          <w:szCs w:val="20"/>
        </w:rPr>
        <w:t>of</w:t>
      </w:r>
      <w:r w:rsidRPr="001B04D4">
        <w:rPr>
          <w:rFonts w:ascii="Verdana" w:hAnsi="Verdana"/>
          <w:spacing w:val="-1"/>
          <w:w w:val="105"/>
          <w:sz w:val="20"/>
          <w:szCs w:val="20"/>
        </w:rPr>
        <w:t xml:space="preserve"> </w:t>
      </w:r>
      <w:r w:rsidRPr="001B04D4">
        <w:rPr>
          <w:rFonts w:ascii="Verdana" w:hAnsi="Verdana"/>
          <w:w w:val="105"/>
          <w:sz w:val="20"/>
          <w:szCs w:val="20"/>
        </w:rPr>
        <w:t>school</w:t>
      </w:r>
      <w:r w:rsidRPr="001B04D4">
        <w:rPr>
          <w:rFonts w:ascii="Verdana" w:hAnsi="Verdana"/>
          <w:spacing w:val="-1"/>
          <w:w w:val="105"/>
          <w:sz w:val="20"/>
          <w:szCs w:val="20"/>
        </w:rPr>
        <w:t xml:space="preserve"> </w:t>
      </w:r>
      <w:r w:rsidRPr="001B04D4">
        <w:rPr>
          <w:rFonts w:ascii="Verdana" w:hAnsi="Verdana"/>
          <w:w w:val="105"/>
          <w:sz w:val="20"/>
          <w:szCs w:val="20"/>
        </w:rPr>
        <w:t>sites</w:t>
      </w:r>
      <w:r w:rsidRPr="001B04D4">
        <w:rPr>
          <w:rFonts w:ascii="Verdana" w:hAnsi="Verdana"/>
          <w:spacing w:val="-1"/>
          <w:w w:val="105"/>
          <w:sz w:val="20"/>
          <w:szCs w:val="20"/>
        </w:rPr>
        <w:t xml:space="preserve"> </w:t>
      </w:r>
      <w:r w:rsidRPr="001B04D4">
        <w:rPr>
          <w:rFonts w:ascii="Verdana" w:hAnsi="Verdana"/>
          <w:w w:val="105"/>
          <w:sz w:val="20"/>
          <w:szCs w:val="20"/>
        </w:rPr>
        <w:t>are</w:t>
      </w:r>
      <w:r w:rsidRPr="001B04D4">
        <w:rPr>
          <w:rFonts w:ascii="Verdana" w:hAnsi="Verdana"/>
          <w:spacing w:val="-1"/>
          <w:w w:val="105"/>
          <w:sz w:val="20"/>
          <w:szCs w:val="20"/>
        </w:rPr>
        <w:t xml:space="preserve"> </w:t>
      </w:r>
      <w:r w:rsidRPr="001B04D4">
        <w:rPr>
          <w:rFonts w:ascii="Verdana" w:hAnsi="Verdana"/>
          <w:w w:val="105"/>
          <w:sz w:val="20"/>
          <w:szCs w:val="20"/>
        </w:rPr>
        <w:t>being</w:t>
      </w:r>
      <w:r w:rsidRPr="001B04D4">
        <w:rPr>
          <w:rFonts w:ascii="Verdana" w:hAnsi="Verdana"/>
          <w:spacing w:val="40"/>
          <w:w w:val="105"/>
          <w:sz w:val="20"/>
          <w:szCs w:val="20"/>
        </w:rPr>
        <w:t xml:space="preserve"> </w:t>
      </w:r>
      <w:r w:rsidRPr="001B04D4">
        <w:rPr>
          <w:rFonts w:ascii="Verdana" w:hAnsi="Verdana"/>
          <w:w w:val="105"/>
          <w:sz w:val="20"/>
          <w:szCs w:val="20"/>
        </w:rPr>
        <w:t>provided within the Plan Area to offer the choice of attending a local school.</w:t>
      </w:r>
      <w:r w:rsidRPr="001B04D4">
        <w:rPr>
          <w:rFonts w:ascii="Verdana" w:hAnsi="Verdana"/>
          <w:spacing w:val="40"/>
          <w:w w:val="105"/>
          <w:sz w:val="20"/>
          <w:szCs w:val="20"/>
        </w:rPr>
        <w:t xml:space="preserve"> </w:t>
      </w:r>
      <w:r w:rsidRPr="001B04D4">
        <w:rPr>
          <w:rFonts w:ascii="Verdana" w:hAnsi="Verdana"/>
          <w:w w:val="105"/>
          <w:sz w:val="20"/>
          <w:szCs w:val="20"/>
        </w:rPr>
        <w:t>Schools are also easily accessed by public transport thereby providing</w:t>
      </w:r>
      <w:r w:rsidRPr="001B04D4">
        <w:rPr>
          <w:rFonts w:ascii="Verdana" w:hAnsi="Verdana"/>
          <w:spacing w:val="40"/>
          <w:w w:val="105"/>
          <w:sz w:val="20"/>
          <w:szCs w:val="20"/>
        </w:rPr>
        <w:t xml:space="preserve"> </w:t>
      </w:r>
      <w:r w:rsidRPr="001B04D4">
        <w:rPr>
          <w:rFonts w:ascii="Verdana" w:hAnsi="Verdana"/>
          <w:w w:val="105"/>
          <w:sz w:val="20"/>
          <w:szCs w:val="20"/>
        </w:rPr>
        <w:t>accessibility for staff.</w:t>
      </w:r>
    </w:p>
    <w:p w:rsidRPr="001B04D4" w:rsidR="001B04D4" w:rsidP="001B04D4" w:rsidRDefault="001B04D4" w14:paraId="56B46846" w14:textId="77777777">
      <w:pPr>
        <w:jc w:val="both"/>
        <w:rPr>
          <w:rFonts w:ascii="Verdana" w:hAnsi="Verdana"/>
          <w:sz w:val="20"/>
          <w:szCs w:val="20"/>
        </w:rPr>
      </w:pPr>
    </w:p>
    <w:p w:rsidRPr="001B04D4" w:rsidR="00DC69ED" w:rsidP="001B04D4" w:rsidRDefault="00DC69ED" w14:paraId="4C6A82F2" w14:textId="47BD8AA6">
      <w:pPr>
        <w:jc w:val="both"/>
        <w:rPr>
          <w:rFonts w:ascii="Verdana" w:hAnsi="Verdana"/>
          <w:sz w:val="20"/>
          <w:szCs w:val="20"/>
        </w:rPr>
      </w:pPr>
      <w:r w:rsidRPr="001B04D4">
        <w:rPr>
          <w:rFonts w:ascii="Verdana" w:hAnsi="Verdana"/>
          <w:spacing w:val="-2"/>
          <w:w w:val="110"/>
          <w:sz w:val="20"/>
          <w:szCs w:val="20"/>
        </w:rPr>
        <w:t>Parking</w:t>
      </w:r>
      <w:r w:rsidRPr="001B04D4">
        <w:rPr>
          <w:rFonts w:ascii="Verdana" w:hAnsi="Verdana"/>
          <w:spacing w:val="-3"/>
          <w:w w:val="110"/>
          <w:sz w:val="20"/>
          <w:szCs w:val="20"/>
        </w:rPr>
        <w:t xml:space="preserve"> </w:t>
      </w:r>
      <w:r w:rsidRPr="001B04D4">
        <w:rPr>
          <w:rFonts w:ascii="Verdana" w:hAnsi="Verdana"/>
          <w:spacing w:val="-2"/>
          <w:w w:val="110"/>
          <w:sz w:val="20"/>
          <w:szCs w:val="20"/>
        </w:rPr>
        <w:t>provision</w:t>
      </w:r>
      <w:r w:rsidRPr="001B04D4">
        <w:rPr>
          <w:rFonts w:ascii="Verdana" w:hAnsi="Verdana"/>
          <w:spacing w:val="-3"/>
          <w:w w:val="110"/>
          <w:sz w:val="20"/>
          <w:szCs w:val="20"/>
        </w:rPr>
        <w:t xml:space="preserve"> </w:t>
      </w:r>
      <w:r w:rsidRPr="001B04D4">
        <w:rPr>
          <w:rFonts w:ascii="Verdana" w:hAnsi="Verdana"/>
          <w:spacing w:val="-2"/>
          <w:w w:val="110"/>
          <w:sz w:val="20"/>
          <w:szCs w:val="20"/>
        </w:rPr>
        <w:t>within</w:t>
      </w:r>
      <w:r w:rsidRPr="001B04D4">
        <w:rPr>
          <w:rFonts w:ascii="Verdana" w:hAnsi="Verdana"/>
          <w:spacing w:val="-3"/>
          <w:w w:val="110"/>
          <w:sz w:val="20"/>
          <w:szCs w:val="20"/>
        </w:rPr>
        <w:t xml:space="preserve"> </w:t>
      </w:r>
      <w:r w:rsidRPr="001B04D4">
        <w:rPr>
          <w:rFonts w:ascii="Verdana" w:hAnsi="Verdana"/>
          <w:spacing w:val="-2"/>
          <w:w w:val="110"/>
          <w:sz w:val="20"/>
          <w:szCs w:val="20"/>
        </w:rPr>
        <w:t>school</w:t>
      </w:r>
      <w:r w:rsidRPr="001B04D4">
        <w:rPr>
          <w:rFonts w:ascii="Verdana" w:hAnsi="Verdana"/>
          <w:spacing w:val="-3"/>
          <w:w w:val="110"/>
          <w:sz w:val="20"/>
          <w:szCs w:val="20"/>
        </w:rPr>
        <w:t xml:space="preserve"> </w:t>
      </w:r>
      <w:r w:rsidRPr="001B04D4">
        <w:rPr>
          <w:rFonts w:ascii="Verdana" w:hAnsi="Verdana"/>
          <w:spacing w:val="-2"/>
          <w:w w:val="110"/>
          <w:sz w:val="20"/>
          <w:szCs w:val="20"/>
        </w:rPr>
        <w:t>sites</w:t>
      </w:r>
      <w:r w:rsidRPr="001B04D4">
        <w:rPr>
          <w:rFonts w:ascii="Verdana" w:hAnsi="Verdana"/>
          <w:spacing w:val="-3"/>
          <w:w w:val="110"/>
          <w:sz w:val="20"/>
          <w:szCs w:val="20"/>
        </w:rPr>
        <w:t xml:space="preserve"> </w:t>
      </w:r>
      <w:r w:rsidRPr="001B04D4">
        <w:rPr>
          <w:rFonts w:ascii="Verdana" w:hAnsi="Verdana"/>
          <w:spacing w:val="-2"/>
          <w:w w:val="110"/>
          <w:sz w:val="20"/>
          <w:szCs w:val="20"/>
        </w:rPr>
        <w:t>should</w:t>
      </w:r>
      <w:r w:rsidRPr="001B04D4">
        <w:rPr>
          <w:rFonts w:ascii="Verdana" w:hAnsi="Verdana"/>
          <w:spacing w:val="-3"/>
          <w:w w:val="110"/>
          <w:sz w:val="20"/>
          <w:szCs w:val="20"/>
        </w:rPr>
        <w:t xml:space="preserve"> </w:t>
      </w:r>
      <w:r w:rsidRPr="001B04D4">
        <w:rPr>
          <w:rFonts w:ascii="Verdana" w:hAnsi="Verdana"/>
          <w:spacing w:val="-2"/>
          <w:w w:val="110"/>
          <w:sz w:val="20"/>
          <w:szCs w:val="20"/>
        </w:rPr>
        <w:t>be</w:t>
      </w:r>
      <w:r w:rsidRPr="001B04D4">
        <w:rPr>
          <w:rFonts w:ascii="Verdana" w:hAnsi="Verdana"/>
          <w:spacing w:val="-3"/>
          <w:w w:val="110"/>
          <w:sz w:val="20"/>
          <w:szCs w:val="20"/>
        </w:rPr>
        <w:t xml:space="preserve"> </w:t>
      </w:r>
      <w:r w:rsidRPr="001B04D4">
        <w:rPr>
          <w:rFonts w:ascii="Verdana" w:hAnsi="Verdana"/>
          <w:spacing w:val="-2"/>
          <w:w w:val="110"/>
          <w:sz w:val="20"/>
          <w:szCs w:val="20"/>
        </w:rPr>
        <w:t>less</w:t>
      </w:r>
      <w:r w:rsidRPr="001B04D4">
        <w:rPr>
          <w:rFonts w:ascii="Verdana" w:hAnsi="Verdana"/>
          <w:spacing w:val="-3"/>
          <w:w w:val="110"/>
          <w:sz w:val="20"/>
          <w:szCs w:val="20"/>
        </w:rPr>
        <w:t xml:space="preserve"> </w:t>
      </w:r>
      <w:r w:rsidRPr="001B04D4">
        <w:rPr>
          <w:rFonts w:ascii="Verdana" w:hAnsi="Verdana"/>
          <w:spacing w:val="-2"/>
          <w:w w:val="110"/>
          <w:sz w:val="20"/>
          <w:szCs w:val="20"/>
        </w:rPr>
        <w:t>than</w:t>
      </w:r>
      <w:r w:rsidRPr="001B04D4">
        <w:rPr>
          <w:rFonts w:ascii="Verdana" w:hAnsi="Verdana"/>
          <w:spacing w:val="-3"/>
          <w:w w:val="110"/>
          <w:sz w:val="20"/>
          <w:szCs w:val="20"/>
        </w:rPr>
        <w:t xml:space="preserve"> </w:t>
      </w:r>
      <w:r w:rsidRPr="001B04D4">
        <w:rPr>
          <w:rFonts w:ascii="Verdana" w:hAnsi="Verdana"/>
          <w:spacing w:val="-2"/>
          <w:w w:val="110"/>
          <w:sz w:val="20"/>
          <w:szCs w:val="20"/>
        </w:rPr>
        <w:t>1</w:t>
      </w:r>
      <w:r w:rsidRPr="001B04D4">
        <w:rPr>
          <w:rFonts w:ascii="Verdana" w:hAnsi="Verdana"/>
          <w:spacing w:val="-3"/>
          <w:w w:val="110"/>
          <w:sz w:val="20"/>
          <w:szCs w:val="20"/>
        </w:rPr>
        <w:t xml:space="preserve"> </w:t>
      </w:r>
      <w:r w:rsidRPr="001B04D4">
        <w:rPr>
          <w:rFonts w:ascii="Verdana" w:hAnsi="Verdana"/>
          <w:spacing w:val="-2"/>
          <w:w w:val="110"/>
          <w:sz w:val="20"/>
          <w:szCs w:val="20"/>
        </w:rPr>
        <w:t>per</w:t>
      </w:r>
      <w:r w:rsidRPr="001B04D4">
        <w:rPr>
          <w:rFonts w:ascii="Verdana" w:hAnsi="Verdana"/>
          <w:spacing w:val="-3"/>
          <w:w w:val="110"/>
          <w:sz w:val="20"/>
          <w:szCs w:val="20"/>
        </w:rPr>
        <w:t xml:space="preserve"> </w:t>
      </w:r>
      <w:r w:rsidRPr="001B04D4">
        <w:rPr>
          <w:rFonts w:ascii="Verdana" w:hAnsi="Verdana"/>
          <w:spacing w:val="-2"/>
          <w:w w:val="110"/>
          <w:sz w:val="20"/>
          <w:szCs w:val="20"/>
        </w:rPr>
        <w:t>classroom.</w:t>
      </w:r>
      <w:r w:rsidRPr="001B04D4">
        <w:rPr>
          <w:rFonts w:ascii="Verdana" w:hAnsi="Verdana"/>
          <w:w w:val="110"/>
          <w:sz w:val="20"/>
          <w:szCs w:val="20"/>
        </w:rPr>
        <w:t xml:space="preserve"> The</w:t>
      </w:r>
      <w:r w:rsidRPr="001B04D4">
        <w:rPr>
          <w:rFonts w:ascii="Verdana" w:hAnsi="Verdana"/>
          <w:spacing w:val="-9"/>
          <w:w w:val="110"/>
          <w:sz w:val="20"/>
          <w:szCs w:val="20"/>
        </w:rPr>
        <w:t xml:space="preserve"> </w:t>
      </w:r>
      <w:r w:rsidRPr="001B04D4">
        <w:rPr>
          <w:rFonts w:ascii="Verdana" w:hAnsi="Verdana"/>
          <w:w w:val="110"/>
          <w:sz w:val="20"/>
          <w:szCs w:val="20"/>
        </w:rPr>
        <w:t>sites</w:t>
      </w:r>
      <w:r w:rsidRPr="001B04D4">
        <w:rPr>
          <w:rFonts w:ascii="Verdana" w:hAnsi="Verdana"/>
          <w:spacing w:val="-9"/>
          <w:w w:val="110"/>
          <w:sz w:val="20"/>
          <w:szCs w:val="20"/>
        </w:rPr>
        <w:t xml:space="preserve"> </w:t>
      </w:r>
      <w:r w:rsidRPr="001B04D4">
        <w:rPr>
          <w:rFonts w:ascii="Verdana" w:hAnsi="Verdana"/>
          <w:w w:val="110"/>
          <w:sz w:val="20"/>
          <w:szCs w:val="20"/>
        </w:rPr>
        <w:t>identified</w:t>
      </w:r>
      <w:r w:rsidRPr="001B04D4">
        <w:rPr>
          <w:rFonts w:ascii="Verdana" w:hAnsi="Verdana"/>
          <w:spacing w:val="-9"/>
          <w:w w:val="110"/>
          <w:sz w:val="20"/>
          <w:szCs w:val="20"/>
        </w:rPr>
        <w:t xml:space="preserve"> </w:t>
      </w:r>
      <w:r w:rsidRPr="001B04D4">
        <w:rPr>
          <w:rFonts w:ascii="Verdana" w:hAnsi="Verdana"/>
          <w:w w:val="110"/>
          <w:sz w:val="20"/>
          <w:szCs w:val="20"/>
        </w:rPr>
        <w:t>for</w:t>
      </w:r>
      <w:r w:rsidRPr="001B04D4">
        <w:rPr>
          <w:rFonts w:ascii="Verdana" w:hAnsi="Verdana"/>
          <w:spacing w:val="-9"/>
          <w:w w:val="110"/>
          <w:sz w:val="20"/>
          <w:szCs w:val="20"/>
        </w:rPr>
        <w:t xml:space="preserve"> </w:t>
      </w:r>
      <w:r w:rsidRPr="001B04D4">
        <w:rPr>
          <w:rFonts w:ascii="Verdana" w:hAnsi="Verdana"/>
          <w:w w:val="110"/>
          <w:sz w:val="20"/>
          <w:szCs w:val="20"/>
        </w:rPr>
        <w:t>schools</w:t>
      </w:r>
      <w:r w:rsidRPr="001B04D4">
        <w:rPr>
          <w:rFonts w:ascii="Verdana" w:hAnsi="Verdana"/>
          <w:spacing w:val="-9"/>
          <w:w w:val="110"/>
          <w:sz w:val="20"/>
          <w:szCs w:val="20"/>
        </w:rPr>
        <w:t xml:space="preserve"> </w:t>
      </w:r>
      <w:r w:rsidRPr="001B04D4">
        <w:rPr>
          <w:rFonts w:ascii="Verdana" w:hAnsi="Verdana"/>
          <w:w w:val="110"/>
          <w:sz w:val="20"/>
          <w:szCs w:val="20"/>
        </w:rPr>
        <w:t>cannot</w:t>
      </w:r>
      <w:r w:rsidRPr="001B04D4">
        <w:rPr>
          <w:rFonts w:ascii="Verdana" w:hAnsi="Verdana"/>
          <w:spacing w:val="-9"/>
          <w:w w:val="110"/>
          <w:sz w:val="20"/>
          <w:szCs w:val="20"/>
        </w:rPr>
        <w:t xml:space="preserve"> </w:t>
      </w:r>
      <w:r w:rsidRPr="001B04D4">
        <w:rPr>
          <w:rFonts w:ascii="Verdana" w:hAnsi="Verdana"/>
          <w:w w:val="110"/>
          <w:sz w:val="20"/>
          <w:szCs w:val="20"/>
        </w:rPr>
        <w:t>accommodate</w:t>
      </w:r>
      <w:r w:rsidRPr="001B04D4">
        <w:rPr>
          <w:rFonts w:ascii="Verdana" w:hAnsi="Verdana"/>
          <w:spacing w:val="-9"/>
          <w:w w:val="110"/>
          <w:sz w:val="20"/>
          <w:szCs w:val="20"/>
        </w:rPr>
        <w:t xml:space="preserve"> </w:t>
      </w:r>
      <w:r w:rsidRPr="001B04D4">
        <w:rPr>
          <w:rFonts w:ascii="Verdana" w:hAnsi="Verdana"/>
          <w:w w:val="110"/>
          <w:sz w:val="20"/>
          <w:szCs w:val="20"/>
        </w:rPr>
        <w:t>significant</w:t>
      </w:r>
      <w:r w:rsidRPr="001B04D4">
        <w:rPr>
          <w:rFonts w:ascii="Verdana" w:hAnsi="Verdana"/>
          <w:spacing w:val="-9"/>
          <w:w w:val="110"/>
          <w:sz w:val="20"/>
          <w:szCs w:val="20"/>
        </w:rPr>
        <w:t xml:space="preserve"> </w:t>
      </w:r>
      <w:r w:rsidRPr="001B04D4">
        <w:rPr>
          <w:rFonts w:ascii="Verdana" w:hAnsi="Verdana"/>
          <w:w w:val="110"/>
          <w:sz w:val="20"/>
          <w:szCs w:val="20"/>
        </w:rPr>
        <w:t>outdoor surface</w:t>
      </w:r>
      <w:r w:rsidRPr="001B04D4">
        <w:rPr>
          <w:rFonts w:ascii="Verdana" w:hAnsi="Verdana"/>
          <w:spacing w:val="-6"/>
          <w:w w:val="110"/>
          <w:sz w:val="20"/>
          <w:szCs w:val="20"/>
        </w:rPr>
        <w:t xml:space="preserve"> </w:t>
      </w:r>
      <w:r w:rsidRPr="001B04D4">
        <w:rPr>
          <w:rFonts w:ascii="Verdana" w:hAnsi="Verdana"/>
          <w:w w:val="110"/>
          <w:sz w:val="20"/>
          <w:szCs w:val="20"/>
        </w:rPr>
        <w:t>parking</w:t>
      </w:r>
      <w:r w:rsidRPr="001B04D4">
        <w:rPr>
          <w:rFonts w:ascii="Verdana" w:hAnsi="Verdana"/>
          <w:spacing w:val="-6"/>
          <w:w w:val="110"/>
          <w:sz w:val="20"/>
          <w:szCs w:val="20"/>
        </w:rPr>
        <w:t xml:space="preserve"> </w:t>
      </w:r>
      <w:r w:rsidRPr="001B04D4">
        <w:rPr>
          <w:rFonts w:ascii="Verdana" w:hAnsi="Verdana"/>
          <w:w w:val="110"/>
          <w:sz w:val="20"/>
          <w:szCs w:val="20"/>
        </w:rPr>
        <w:t>therefore</w:t>
      </w:r>
      <w:r w:rsidRPr="001B04D4">
        <w:rPr>
          <w:rFonts w:ascii="Verdana" w:hAnsi="Verdana"/>
          <w:spacing w:val="-6"/>
          <w:w w:val="110"/>
          <w:sz w:val="20"/>
          <w:szCs w:val="20"/>
        </w:rPr>
        <w:t xml:space="preserve"> </w:t>
      </w:r>
      <w:r w:rsidRPr="001B04D4">
        <w:rPr>
          <w:rFonts w:ascii="Verdana" w:hAnsi="Verdana"/>
          <w:w w:val="110"/>
          <w:sz w:val="20"/>
          <w:szCs w:val="20"/>
        </w:rPr>
        <w:t>the</w:t>
      </w:r>
      <w:r w:rsidRPr="001B04D4">
        <w:rPr>
          <w:rFonts w:ascii="Verdana" w:hAnsi="Verdana"/>
          <w:spacing w:val="-6"/>
          <w:w w:val="110"/>
          <w:sz w:val="20"/>
          <w:szCs w:val="20"/>
        </w:rPr>
        <w:t xml:space="preserve"> </w:t>
      </w:r>
      <w:r w:rsidRPr="001B04D4">
        <w:rPr>
          <w:rFonts w:ascii="Verdana" w:hAnsi="Verdana"/>
          <w:w w:val="110"/>
          <w:sz w:val="20"/>
          <w:szCs w:val="20"/>
        </w:rPr>
        <w:t>provision</w:t>
      </w:r>
      <w:r w:rsidRPr="001B04D4">
        <w:rPr>
          <w:rFonts w:ascii="Verdana" w:hAnsi="Verdana"/>
          <w:spacing w:val="-6"/>
          <w:w w:val="110"/>
          <w:sz w:val="20"/>
          <w:szCs w:val="20"/>
        </w:rPr>
        <w:t xml:space="preserve"> </w:t>
      </w:r>
      <w:r w:rsidRPr="001B04D4">
        <w:rPr>
          <w:rFonts w:ascii="Verdana" w:hAnsi="Verdana"/>
          <w:w w:val="110"/>
          <w:sz w:val="20"/>
          <w:szCs w:val="20"/>
        </w:rPr>
        <w:t>and</w:t>
      </w:r>
      <w:r w:rsidRPr="001B04D4">
        <w:rPr>
          <w:rFonts w:ascii="Verdana" w:hAnsi="Verdana"/>
          <w:spacing w:val="-6"/>
          <w:w w:val="110"/>
          <w:sz w:val="20"/>
          <w:szCs w:val="20"/>
        </w:rPr>
        <w:t xml:space="preserve"> </w:t>
      </w:r>
      <w:r w:rsidRPr="001B04D4">
        <w:rPr>
          <w:rFonts w:ascii="Verdana" w:hAnsi="Verdana"/>
          <w:w w:val="110"/>
          <w:sz w:val="20"/>
          <w:szCs w:val="20"/>
        </w:rPr>
        <w:t>location</w:t>
      </w:r>
      <w:r w:rsidRPr="001B04D4">
        <w:rPr>
          <w:rFonts w:ascii="Verdana" w:hAnsi="Verdana"/>
          <w:spacing w:val="-6"/>
          <w:w w:val="110"/>
          <w:sz w:val="20"/>
          <w:szCs w:val="20"/>
        </w:rPr>
        <w:t xml:space="preserve"> </w:t>
      </w:r>
      <w:r w:rsidRPr="001B04D4">
        <w:rPr>
          <w:rFonts w:ascii="Verdana" w:hAnsi="Verdana"/>
          <w:w w:val="110"/>
          <w:sz w:val="20"/>
          <w:szCs w:val="20"/>
        </w:rPr>
        <w:t>of</w:t>
      </w:r>
      <w:r w:rsidRPr="001B04D4">
        <w:rPr>
          <w:rFonts w:ascii="Verdana" w:hAnsi="Verdana"/>
          <w:spacing w:val="-6"/>
          <w:w w:val="110"/>
          <w:sz w:val="20"/>
          <w:szCs w:val="20"/>
        </w:rPr>
        <w:t xml:space="preserve"> </w:t>
      </w:r>
      <w:r w:rsidRPr="001B04D4">
        <w:rPr>
          <w:rFonts w:ascii="Verdana" w:hAnsi="Verdana"/>
          <w:w w:val="110"/>
          <w:sz w:val="20"/>
          <w:szCs w:val="20"/>
        </w:rPr>
        <w:t>car</w:t>
      </w:r>
      <w:r w:rsidRPr="001B04D4">
        <w:rPr>
          <w:rFonts w:ascii="Verdana" w:hAnsi="Verdana"/>
          <w:spacing w:val="-6"/>
          <w:w w:val="110"/>
          <w:sz w:val="20"/>
          <w:szCs w:val="20"/>
        </w:rPr>
        <w:t xml:space="preserve"> </w:t>
      </w:r>
      <w:r w:rsidRPr="001B04D4">
        <w:rPr>
          <w:rFonts w:ascii="Verdana" w:hAnsi="Verdana"/>
          <w:w w:val="110"/>
          <w:sz w:val="20"/>
          <w:szCs w:val="20"/>
        </w:rPr>
        <w:t>parking</w:t>
      </w:r>
      <w:r w:rsidRPr="001B04D4">
        <w:rPr>
          <w:rFonts w:ascii="Verdana" w:hAnsi="Verdana"/>
          <w:spacing w:val="-6"/>
          <w:w w:val="110"/>
          <w:sz w:val="20"/>
          <w:szCs w:val="20"/>
        </w:rPr>
        <w:t xml:space="preserve"> </w:t>
      </w:r>
      <w:r w:rsidRPr="001B04D4">
        <w:rPr>
          <w:rFonts w:ascii="Verdana" w:hAnsi="Verdana"/>
          <w:w w:val="110"/>
          <w:sz w:val="20"/>
          <w:szCs w:val="20"/>
        </w:rPr>
        <w:t xml:space="preserve">shall </w:t>
      </w:r>
      <w:r w:rsidRPr="001B04D4">
        <w:rPr>
          <w:rFonts w:ascii="Verdana" w:hAnsi="Verdana"/>
          <w:spacing w:val="-2"/>
          <w:w w:val="110"/>
          <w:sz w:val="20"/>
          <w:szCs w:val="20"/>
        </w:rPr>
        <w:t>be</w:t>
      </w:r>
      <w:r w:rsidRPr="001B04D4">
        <w:rPr>
          <w:rFonts w:ascii="Verdana" w:hAnsi="Verdana"/>
          <w:spacing w:val="-3"/>
          <w:w w:val="110"/>
          <w:sz w:val="20"/>
          <w:szCs w:val="20"/>
        </w:rPr>
        <w:t xml:space="preserve"> </w:t>
      </w:r>
      <w:r w:rsidRPr="001B04D4">
        <w:rPr>
          <w:rFonts w:ascii="Verdana" w:hAnsi="Verdana"/>
          <w:spacing w:val="-2"/>
          <w:w w:val="110"/>
          <w:sz w:val="20"/>
          <w:szCs w:val="20"/>
        </w:rPr>
        <w:t>agreed</w:t>
      </w:r>
      <w:r w:rsidRPr="001B04D4">
        <w:rPr>
          <w:rFonts w:ascii="Verdana" w:hAnsi="Verdana"/>
          <w:spacing w:val="-3"/>
          <w:w w:val="110"/>
          <w:sz w:val="20"/>
          <w:szCs w:val="20"/>
        </w:rPr>
        <w:t xml:space="preserve"> </w:t>
      </w:r>
      <w:r w:rsidRPr="001B04D4">
        <w:rPr>
          <w:rFonts w:ascii="Verdana" w:hAnsi="Verdana"/>
          <w:spacing w:val="-2"/>
          <w:w w:val="110"/>
          <w:sz w:val="20"/>
          <w:szCs w:val="20"/>
        </w:rPr>
        <w:t>between</w:t>
      </w:r>
      <w:r w:rsidRPr="001B04D4">
        <w:rPr>
          <w:rFonts w:ascii="Verdana" w:hAnsi="Verdana"/>
          <w:spacing w:val="-3"/>
          <w:w w:val="110"/>
          <w:sz w:val="20"/>
          <w:szCs w:val="20"/>
        </w:rPr>
        <w:t xml:space="preserve"> </w:t>
      </w:r>
      <w:r w:rsidRPr="001B04D4">
        <w:rPr>
          <w:rFonts w:ascii="Verdana" w:hAnsi="Verdana"/>
          <w:spacing w:val="-2"/>
          <w:w w:val="110"/>
          <w:sz w:val="20"/>
          <w:szCs w:val="20"/>
        </w:rPr>
        <w:t>the</w:t>
      </w:r>
      <w:r w:rsidRPr="001B04D4">
        <w:rPr>
          <w:rFonts w:ascii="Verdana" w:hAnsi="Verdana"/>
          <w:spacing w:val="-3"/>
          <w:w w:val="110"/>
          <w:sz w:val="20"/>
          <w:szCs w:val="20"/>
        </w:rPr>
        <w:t xml:space="preserve"> </w:t>
      </w:r>
      <w:r w:rsidRPr="001B04D4">
        <w:rPr>
          <w:rFonts w:ascii="Verdana" w:hAnsi="Verdana"/>
          <w:spacing w:val="-2"/>
          <w:w w:val="110"/>
          <w:sz w:val="20"/>
          <w:szCs w:val="20"/>
        </w:rPr>
        <w:t>Department</w:t>
      </w:r>
      <w:r w:rsidRPr="001B04D4">
        <w:rPr>
          <w:rFonts w:ascii="Verdana" w:hAnsi="Verdana"/>
          <w:spacing w:val="-3"/>
          <w:w w:val="110"/>
          <w:sz w:val="20"/>
          <w:szCs w:val="20"/>
        </w:rPr>
        <w:t xml:space="preserve"> </w:t>
      </w:r>
      <w:r w:rsidRPr="001B04D4">
        <w:rPr>
          <w:rFonts w:ascii="Verdana" w:hAnsi="Verdana"/>
          <w:spacing w:val="-2"/>
          <w:w w:val="110"/>
          <w:sz w:val="20"/>
          <w:szCs w:val="20"/>
        </w:rPr>
        <w:t>of</w:t>
      </w:r>
      <w:r w:rsidRPr="001B04D4">
        <w:rPr>
          <w:rFonts w:ascii="Verdana" w:hAnsi="Verdana"/>
          <w:spacing w:val="-3"/>
          <w:w w:val="110"/>
          <w:sz w:val="20"/>
          <w:szCs w:val="20"/>
        </w:rPr>
        <w:t xml:space="preserve"> </w:t>
      </w:r>
      <w:r w:rsidRPr="001B04D4">
        <w:rPr>
          <w:rFonts w:ascii="Verdana" w:hAnsi="Verdana"/>
          <w:spacing w:val="-2"/>
          <w:w w:val="110"/>
          <w:sz w:val="20"/>
          <w:szCs w:val="20"/>
        </w:rPr>
        <w:t>Education</w:t>
      </w:r>
      <w:r w:rsidRPr="001B04D4">
        <w:rPr>
          <w:rFonts w:ascii="Verdana" w:hAnsi="Verdana"/>
          <w:spacing w:val="-3"/>
          <w:w w:val="110"/>
          <w:sz w:val="20"/>
          <w:szCs w:val="20"/>
        </w:rPr>
        <w:t xml:space="preserve"> </w:t>
      </w:r>
      <w:r w:rsidRPr="001B04D4">
        <w:rPr>
          <w:rFonts w:ascii="Verdana" w:hAnsi="Verdana"/>
          <w:spacing w:val="-2"/>
          <w:w w:val="110"/>
          <w:sz w:val="20"/>
          <w:szCs w:val="20"/>
        </w:rPr>
        <w:t>and</w:t>
      </w:r>
      <w:r w:rsidRPr="001B04D4">
        <w:rPr>
          <w:rFonts w:ascii="Verdana" w:hAnsi="Verdana"/>
          <w:spacing w:val="-3"/>
          <w:w w:val="110"/>
          <w:sz w:val="20"/>
          <w:szCs w:val="20"/>
        </w:rPr>
        <w:t xml:space="preserve"> </w:t>
      </w:r>
      <w:r w:rsidRPr="001B04D4">
        <w:rPr>
          <w:rFonts w:ascii="Verdana" w:hAnsi="Verdana"/>
          <w:spacing w:val="-2"/>
          <w:w w:val="110"/>
          <w:sz w:val="20"/>
          <w:szCs w:val="20"/>
        </w:rPr>
        <w:t>the</w:t>
      </w:r>
      <w:r w:rsidRPr="001B04D4">
        <w:rPr>
          <w:rFonts w:ascii="Verdana" w:hAnsi="Verdana"/>
          <w:spacing w:val="-3"/>
          <w:w w:val="110"/>
          <w:sz w:val="20"/>
          <w:szCs w:val="20"/>
        </w:rPr>
        <w:t xml:space="preserve"> </w:t>
      </w:r>
      <w:r w:rsidRPr="001B04D4">
        <w:rPr>
          <w:rFonts w:ascii="Verdana" w:hAnsi="Verdana"/>
          <w:spacing w:val="-2"/>
          <w:w w:val="110"/>
          <w:sz w:val="20"/>
          <w:szCs w:val="20"/>
        </w:rPr>
        <w:t>Local</w:t>
      </w:r>
      <w:r w:rsidRPr="001B04D4">
        <w:rPr>
          <w:rFonts w:ascii="Verdana" w:hAnsi="Verdana"/>
          <w:w w:val="110"/>
          <w:sz w:val="20"/>
          <w:szCs w:val="20"/>
        </w:rPr>
        <w:t xml:space="preserve"> Authority at pre application stage.</w:t>
      </w:r>
    </w:p>
    <w:p w:rsidRPr="0065599C" w:rsidR="006D37B0" w:rsidP="00F77A48" w:rsidRDefault="006D37B0" w14:paraId="352715C5" w14:textId="77777777">
      <w:pPr>
        <w:pStyle w:val="BodyText"/>
        <w:spacing w:before="2"/>
        <w:jc w:val="both"/>
        <w:rPr>
          <w:rFonts w:ascii="Verdana" w:hAnsi="Verdana"/>
          <w:sz w:val="20"/>
          <w:szCs w:val="20"/>
        </w:rPr>
      </w:pPr>
    </w:p>
    <w:p w:rsidRPr="004429D8" w:rsidR="00F674EB" w:rsidP="00F674EB" w:rsidRDefault="00F674EB" w14:paraId="6720A882" w14:textId="77777777">
      <w:pPr>
        <w:pStyle w:val="BodyText"/>
        <w:spacing w:before="82" w:line="280" w:lineRule="auto"/>
        <w:jc w:val="both"/>
        <w:rPr>
          <w:rFonts w:ascii="Verdana" w:hAnsi="Verdana"/>
          <w:color w:val="000000" w:themeColor="text1"/>
          <w:sz w:val="20"/>
          <w:szCs w:val="20"/>
        </w:rPr>
      </w:pPr>
    </w:p>
    <w:p w:rsidRPr="004429D8" w:rsidR="00DC69ED" w:rsidP="00F77A48" w:rsidRDefault="00C33EC2" w14:paraId="3AC814FB" w14:textId="1CBD7C12">
      <w:pPr>
        <w:pStyle w:val="Heading3"/>
        <w:numPr>
          <w:ilvl w:val="2"/>
          <w:numId w:val="15"/>
        </w:numPr>
        <w:tabs>
          <w:tab w:val="left" w:pos="767"/>
        </w:tabs>
        <w:spacing w:before="95"/>
        <w:jc w:val="both"/>
        <w:rPr>
          <w:rFonts w:ascii="Verdana" w:hAnsi="Verdana"/>
          <w:b/>
          <w:bCs/>
          <w:color w:val="000000" w:themeColor="text1"/>
          <w:sz w:val="22"/>
          <w:szCs w:val="22"/>
        </w:rPr>
      </w:pPr>
      <w:r w:rsidRPr="004429D8">
        <w:rPr>
          <w:rFonts w:ascii="Verdana" w:hAnsi="Verdana"/>
          <w:b/>
          <w:bCs/>
          <w:color w:val="000000" w:themeColor="text1"/>
          <w:sz w:val="22"/>
          <w:szCs w:val="22"/>
        </w:rPr>
        <w:t>B</w:t>
      </w:r>
      <w:r w:rsidRPr="004429D8" w:rsidR="00DC69ED">
        <w:rPr>
          <w:rFonts w:ascii="Verdana" w:hAnsi="Verdana"/>
          <w:b/>
          <w:bCs/>
          <w:color w:val="000000" w:themeColor="text1"/>
          <w:sz w:val="22"/>
          <w:szCs w:val="22"/>
        </w:rPr>
        <w:t>icycle</w:t>
      </w:r>
      <w:r w:rsidRPr="004429D8" w:rsidR="00DC69ED">
        <w:rPr>
          <w:rFonts w:ascii="Verdana" w:hAnsi="Verdana"/>
          <w:b/>
          <w:bCs/>
          <w:color w:val="000000" w:themeColor="text1"/>
          <w:spacing w:val="1"/>
          <w:sz w:val="22"/>
          <w:szCs w:val="22"/>
        </w:rPr>
        <w:t xml:space="preserve"> </w:t>
      </w:r>
      <w:r w:rsidRPr="004429D8" w:rsidR="00DC69ED">
        <w:rPr>
          <w:rFonts w:ascii="Verdana" w:hAnsi="Verdana"/>
          <w:b/>
          <w:bCs/>
          <w:color w:val="000000" w:themeColor="text1"/>
          <w:sz w:val="22"/>
          <w:szCs w:val="22"/>
        </w:rPr>
        <w:t>/</w:t>
      </w:r>
      <w:r w:rsidRPr="004429D8" w:rsidR="00DC69ED">
        <w:rPr>
          <w:rFonts w:ascii="Verdana" w:hAnsi="Verdana"/>
          <w:b/>
          <w:bCs/>
          <w:color w:val="000000" w:themeColor="text1"/>
          <w:spacing w:val="2"/>
          <w:sz w:val="22"/>
          <w:szCs w:val="22"/>
        </w:rPr>
        <w:t xml:space="preserve"> </w:t>
      </w:r>
      <w:r w:rsidRPr="004429D8" w:rsidR="00DC69ED">
        <w:rPr>
          <w:rFonts w:ascii="Verdana" w:hAnsi="Verdana"/>
          <w:b/>
          <w:bCs/>
          <w:color w:val="000000" w:themeColor="text1"/>
          <w:sz w:val="22"/>
          <w:szCs w:val="22"/>
        </w:rPr>
        <w:t>Motorcycle</w:t>
      </w:r>
      <w:r w:rsidRPr="004429D8" w:rsidR="00DC69ED">
        <w:rPr>
          <w:rFonts w:ascii="Verdana" w:hAnsi="Verdana"/>
          <w:b/>
          <w:bCs/>
          <w:color w:val="000000" w:themeColor="text1"/>
          <w:spacing w:val="1"/>
          <w:sz w:val="22"/>
          <w:szCs w:val="22"/>
        </w:rPr>
        <w:t xml:space="preserve"> </w:t>
      </w:r>
      <w:r w:rsidRPr="004429D8" w:rsidR="00DC69ED">
        <w:rPr>
          <w:rFonts w:ascii="Verdana" w:hAnsi="Verdana"/>
          <w:b/>
          <w:bCs/>
          <w:color w:val="000000" w:themeColor="text1"/>
          <w:sz w:val="22"/>
          <w:szCs w:val="22"/>
        </w:rPr>
        <w:t>Parking</w:t>
      </w:r>
      <w:r w:rsidRPr="004429D8" w:rsidR="00DC69ED">
        <w:rPr>
          <w:rFonts w:ascii="Verdana" w:hAnsi="Verdana"/>
          <w:b/>
          <w:bCs/>
          <w:color w:val="000000" w:themeColor="text1"/>
          <w:spacing w:val="2"/>
          <w:sz w:val="22"/>
          <w:szCs w:val="22"/>
        </w:rPr>
        <w:t xml:space="preserve"> </w:t>
      </w:r>
      <w:r w:rsidRPr="004429D8" w:rsidR="00DC69ED">
        <w:rPr>
          <w:rFonts w:ascii="Verdana" w:hAnsi="Verdana"/>
          <w:b/>
          <w:bCs/>
          <w:color w:val="000000" w:themeColor="text1"/>
          <w:spacing w:val="-2"/>
          <w:sz w:val="22"/>
          <w:szCs w:val="22"/>
        </w:rPr>
        <w:t>Standards</w:t>
      </w:r>
    </w:p>
    <w:p w:rsidRPr="004429D8" w:rsidR="00DC69ED" w:rsidP="00F77A48" w:rsidRDefault="00DC69ED" w14:paraId="28D9B255" w14:textId="77777777">
      <w:pPr>
        <w:pStyle w:val="BodyText"/>
        <w:spacing w:before="12"/>
        <w:jc w:val="both"/>
        <w:rPr>
          <w:rFonts w:ascii="Verdana" w:hAnsi="Verdana"/>
          <w:color w:val="000000" w:themeColor="text1"/>
          <w:sz w:val="20"/>
          <w:szCs w:val="20"/>
        </w:rPr>
      </w:pPr>
    </w:p>
    <w:p w:rsidRPr="004429D8" w:rsidR="00DC69ED" w:rsidP="00F77A48" w:rsidRDefault="00DC69ED" w14:paraId="429B35DA" w14:textId="77777777">
      <w:pPr>
        <w:pStyle w:val="Heading4"/>
        <w:ind w:left="5"/>
        <w:jc w:val="both"/>
        <w:rPr>
          <w:rFonts w:ascii="Verdana" w:hAnsi="Verdana"/>
          <w:b/>
          <w:bCs/>
          <w:i w:val="0"/>
          <w:iCs w:val="0"/>
          <w:color w:val="000000" w:themeColor="text1"/>
          <w:sz w:val="20"/>
          <w:szCs w:val="20"/>
        </w:rPr>
      </w:pPr>
      <w:r w:rsidRPr="004429D8">
        <w:rPr>
          <w:rFonts w:ascii="Verdana" w:hAnsi="Verdana"/>
          <w:b/>
          <w:bCs/>
          <w:i w:val="0"/>
          <w:iCs w:val="0"/>
          <w:color w:val="000000" w:themeColor="text1"/>
          <w:spacing w:val="-2"/>
          <w:sz w:val="20"/>
          <w:szCs w:val="20"/>
        </w:rPr>
        <w:t>Specific</w:t>
      </w:r>
      <w:r w:rsidRPr="004429D8">
        <w:rPr>
          <w:rFonts w:ascii="Verdana" w:hAnsi="Verdana"/>
          <w:b/>
          <w:bCs/>
          <w:i w:val="0"/>
          <w:iCs w:val="0"/>
          <w:color w:val="000000" w:themeColor="text1"/>
          <w:spacing w:val="-1"/>
          <w:sz w:val="20"/>
          <w:szCs w:val="20"/>
        </w:rPr>
        <w:t xml:space="preserve"> </w:t>
      </w:r>
      <w:r w:rsidRPr="004429D8">
        <w:rPr>
          <w:rFonts w:ascii="Verdana" w:hAnsi="Verdana"/>
          <w:b/>
          <w:bCs/>
          <w:i w:val="0"/>
          <w:iCs w:val="0"/>
          <w:color w:val="000000" w:themeColor="text1"/>
          <w:spacing w:val="-2"/>
          <w:sz w:val="20"/>
          <w:szCs w:val="20"/>
        </w:rPr>
        <w:t>Objective:</w:t>
      </w:r>
    </w:p>
    <w:p w:rsidR="00C33EC2" w:rsidP="001B04D4" w:rsidRDefault="00DC69ED" w14:paraId="76F719C6" w14:textId="7DAF4380">
      <w:pPr>
        <w:ind w:left="726" w:hanging="720"/>
        <w:rPr>
          <w:rFonts w:ascii="Verdana" w:hAnsi="Verdana"/>
          <w:w w:val="110"/>
          <w:sz w:val="20"/>
          <w:szCs w:val="20"/>
        </w:rPr>
      </w:pPr>
      <w:r w:rsidRPr="001B04D4">
        <w:rPr>
          <w:rFonts w:ascii="Verdana" w:hAnsi="Verdana"/>
          <w:w w:val="110"/>
          <w:sz w:val="20"/>
          <w:szCs w:val="20"/>
        </w:rPr>
        <w:t>PI</w:t>
      </w:r>
      <w:r w:rsidRPr="001B04D4">
        <w:rPr>
          <w:rFonts w:ascii="Verdana" w:hAnsi="Verdana"/>
          <w:spacing w:val="-10"/>
          <w:w w:val="110"/>
          <w:sz w:val="20"/>
          <w:szCs w:val="20"/>
        </w:rPr>
        <w:t xml:space="preserve"> </w:t>
      </w:r>
      <w:proofErr w:type="gramStart"/>
      <w:r w:rsidRPr="001B04D4">
        <w:rPr>
          <w:rFonts w:ascii="Verdana" w:hAnsi="Verdana"/>
          <w:w w:val="110"/>
          <w:sz w:val="20"/>
          <w:szCs w:val="20"/>
        </w:rPr>
        <w:t>22</w:t>
      </w:r>
      <w:r w:rsidRPr="001B04D4">
        <w:rPr>
          <w:rFonts w:ascii="Verdana" w:hAnsi="Verdana"/>
          <w:spacing w:val="40"/>
          <w:w w:val="110"/>
          <w:sz w:val="20"/>
          <w:szCs w:val="20"/>
        </w:rPr>
        <w:t xml:space="preserve"> </w:t>
      </w:r>
      <w:r w:rsidRPr="001B04D4" w:rsidR="00C33EC2">
        <w:rPr>
          <w:rFonts w:ascii="Verdana" w:hAnsi="Verdana"/>
          <w:spacing w:val="40"/>
          <w:w w:val="110"/>
          <w:sz w:val="20"/>
          <w:szCs w:val="20"/>
        </w:rPr>
        <w:t xml:space="preserve"> </w:t>
      </w:r>
      <w:r w:rsidRPr="001B04D4">
        <w:rPr>
          <w:rFonts w:ascii="Verdana" w:hAnsi="Verdana"/>
          <w:w w:val="110"/>
          <w:sz w:val="20"/>
          <w:szCs w:val="20"/>
        </w:rPr>
        <w:t>Development</w:t>
      </w:r>
      <w:proofErr w:type="gramEnd"/>
      <w:r w:rsidRPr="001B04D4">
        <w:rPr>
          <w:rFonts w:ascii="Verdana" w:hAnsi="Verdana"/>
          <w:spacing w:val="-11"/>
          <w:w w:val="110"/>
          <w:sz w:val="20"/>
          <w:szCs w:val="20"/>
        </w:rPr>
        <w:t xml:space="preserve"> </w:t>
      </w:r>
      <w:r w:rsidRPr="001B04D4">
        <w:rPr>
          <w:rFonts w:ascii="Verdana" w:hAnsi="Verdana"/>
          <w:w w:val="110"/>
          <w:sz w:val="20"/>
          <w:szCs w:val="20"/>
        </w:rPr>
        <w:t>in</w:t>
      </w:r>
      <w:r w:rsidRPr="001B04D4">
        <w:rPr>
          <w:rFonts w:ascii="Verdana" w:hAnsi="Verdana"/>
          <w:spacing w:val="-10"/>
          <w:w w:val="110"/>
          <w:sz w:val="20"/>
          <w:szCs w:val="20"/>
        </w:rPr>
        <w:t xml:space="preserve"> </w:t>
      </w:r>
      <w:r w:rsidRPr="001B04D4">
        <w:rPr>
          <w:rFonts w:ascii="Verdana" w:hAnsi="Verdana"/>
          <w:w w:val="110"/>
          <w:sz w:val="20"/>
          <w:szCs w:val="20"/>
        </w:rPr>
        <w:t>the</w:t>
      </w:r>
      <w:r w:rsidRPr="001B04D4">
        <w:rPr>
          <w:rFonts w:ascii="Verdana" w:hAnsi="Verdana"/>
          <w:spacing w:val="-10"/>
          <w:w w:val="110"/>
          <w:sz w:val="20"/>
          <w:szCs w:val="20"/>
        </w:rPr>
        <w:t xml:space="preserve"> </w:t>
      </w:r>
      <w:r w:rsidRPr="001B04D4">
        <w:rPr>
          <w:rFonts w:ascii="Verdana" w:hAnsi="Verdana"/>
          <w:w w:val="110"/>
          <w:sz w:val="20"/>
          <w:szCs w:val="20"/>
        </w:rPr>
        <w:t>Planning</w:t>
      </w:r>
      <w:r w:rsidRPr="001B04D4">
        <w:rPr>
          <w:rFonts w:ascii="Verdana" w:hAnsi="Verdana"/>
          <w:spacing w:val="-11"/>
          <w:w w:val="110"/>
          <w:sz w:val="20"/>
          <w:szCs w:val="20"/>
        </w:rPr>
        <w:t xml:space="preserve"> </w:t>
      </w:r>
      <w:r w:rsidRPr="001B04D4">
        <w:rPr>
          <w:rFonts w:ascii="Verdana" w:hAnsi="Verdana"/>
          <w:w w:val="110"/>
          <w:sz w:val="20"/>
          <w:szCs w:val="20"/>
        </w:rPr>
        <w:t>Scheme</w:t>
      </w:r>
      <w:r w:rsidRPr="001B04D4">
        <w:rPr>
          <w:rFonts w:ascii="Verdana" w:hAnsi="Verdana"/>
          <w:spacing w:val="-10"/>
          <w:w w:val="110"/>
          <w:sz w:val="20"/>
          <w:szCs w:val="20"/>
        </w:rPr>
        <w:t xml:space="preserve"> </w:t>
      </w:r>
      <w:r w:rsidRPr="001B04D4">
        <w:rPr>
          <w:rFonts w:ascii="Verdana" w:hAnsi="Verdana"/>
          <w:w w:val="110"/>
          <w:sz w:val="20"/>
          <w:szCs w:val="20"/>
        </w:rPr>
        <w:t>shall</w:t>
      </w:r>
      <w:r w:rsidRPr="001B04D4">
        <w:rPr>
          <w:rFonts w:ascii="Verdana" w:hAnsi="Verdana"/>
          <w:spacing w:val="-10"/>
          <w:w w:val="110"/>
          <w:sz w:val="20"/>
          <w:szCs w:val="20"/>
        </w:rPr>
        <w:t xml:space="preserve"> </w:t>
      </w:r>
      <w:r w:rsidRPr="001B04D4">
        <w:rPr>
          <w:rFonts w:ascii="Verdana" w:hAnsi="Verdana"/>
          <w:w w:val="110"/>
          <w:sz w:val="20"/>
          <w:szCs w:val="20"/>
        </w:rPr>
        <w:t>adhere</w:t>
      </w:r>
      <w:r w:rsidRPr="001B04D4">
        <w:rPr>
          <w:rFonts w:ascii="Verdana" w:hAnsi="Verdana"/>
          <w:spacing w:val="-11"/>
          <w:w w:val="110"/>
          <w:sz w:val="20"/>
          <w:szCs w:val="20"/>
        </w:rPr>
        <w:t xml:space="preserve"> </w:t>
      </w:r>
      <w:r w:rsidRPr="001B04D4">
        <w:rPr>
          <w:rFonts w:ascii="Verdana" w:hAnsi="Verdana"/>
          <w:w w:val="110"/>
          <w:sz w:val="20"/>
          <w:szCs w:val="20"/>
        </w:rPr>
        <w:t>to</w:t>
      </w:r>
      <w:r w:rsidRPr="001B04D4">
        <w:rPr>
          <w:rFonts w:ascii="Verdana" w:hAnsi="Verdana"/>
          <w:spacing w:val="-10"/>
          <w:w w:val="110"/>
          <w:sz w:val="20"/>
          <w:szCs w:val="20"/>
        </w:rPr>
        <w:t xml:space="preserve"> </w:t>
      </w:r>
      <w:r w:rsidRPr="001B04D4">
        <w:rPr>
          <w:rFonts w:ascii="Verdana" w:hAnsi="Verdana"/>
          <w:w w:val="110"/>
          <w:sz w:val="20"/>
          <w:szCs w:val="20"/>
        </w:rPr>
        <w:t>the</w:t>
      </w:r>
      <w:r w:rsidRPr="001B04D4">
        <w:rPr>
          <w:rFonts w:ascii="Verdana" w:hAnsi="Verdana"/>
          <w:spacing w:val="-10"/>
          <w:w w:val="110"/>
          <w:sz w:val="20"/>
          <w:szCs w:val="20"/>
        </w:rPr>
        <w:t xml:space="preserve"> </w:t>
      </w:r>
      <w:r w:rsidRPr="001B04D4">
        <w:rPr>
          <w:rFonts w:ascii="Verdana" w:hAnsi="Verdana"/>
          <w:w w:val="110"/>
          <w:sz w:val="20"/>
          <w:szCs w:val="20"/>
        </w:rPr>
        <w:t xml:space="preserve">guidance </w:t>
      </w:r>
      <w:r w:rsidRPr="001B04D4">
        <w:rPr>
          <w:rFonts w:ascii="Verdana" w:hAnsi="Verdana"/>
          <w:spacing w:val="-2"/>
          <w:w w:val="110"/>
          <w:sz w:val="20"/>
          <w:szCs w:val="20"/>
        </w:rPr>
        <w:t>and</w:t>
      </w:r>
      <w:r w:rsidRPr="001B04D4">
        <w:rPr>
          <w:rFonts w:ascii="Verdana" w:hAnsi="Verdana"/>
          <w:spacing w:val="-3"/>
          <w:w w:val="110"/>
          <w:sz w:val="20"/>
          <w:szCs w:val="20"/>
        </w:rPr>
        <w:t xml:space="preserve"> </w:t>
      </w:r>
      <w:r w:rsidRPr="001B04D4">
        <w:rPr>
          <w:rFonts w:ascii="Verdana" w:hAnsi="Verdana"/>
          <w:spacing w:val="-2"/>
          <w:w w:val="110"/>
          <w:sz w:val="20"/>
          <w:szCs w:val="20"/>
        </w:rPr>
        <w:t>standards</w:t>
      </w:r>
      <w:r w:rsidRPr="001B04D4">
        <w:rPr>
          <w:rFonts w:ascii="Verdana" w:hAnsi="Verdana"/>
          <w:spacing w:val="-3"/>
          <w:w w:val="110"/>
          <w:sz w:val="20"/>
          <w:szCs w:val="20"/>
        </w:rPr>
        <w:t xml:space="preserve"> </w:t>
      </w:r>
      <w:r w:rsidRPr="001B04D4">
        <w:rPr>
          <w:rFonts w:ascii="Verdana" w:hAnsi="Verdana"/>
          <w:spacing w:val="-2"/>
          <w:w w:val="110"/>
          <w:sz w:val="20"/>
          <w:szCs w:val="20"/>
        </w:rPr>
        <w:t>for</w:t>
      </w:r>
      <w:r w:rsidRPr="001B04D4">
        <w:rPr>
          <w:rFonts w:ascii="Verdana" w:hAnsi="Verdana"/>
          <w:spacing w:val="-3"/>
          <w:w w:val="110"/>
          <w:sz w:val="20"/>
          <w:szCs w:val="20"/>
        </w:rPr>
        <w:t xml:space="preserve"> </w:t>
      </w:r>
      <w:r w:rsidRPr="001B04D4">
        <w:rPr>
          <w:rFonts w:ascii="Verdana" w:hAnsi="Verdana"/>
          <w:spacing w:val="-2"/>
          <w:w w:val="110"/>
          <w:sz w:val="20"/>
          <w:szCs w:val="20"/>
        </w:rPr>
        <w:t>cycle</w:t>
      </w:r>
      <w:r w:rsidRPr="001B04D4">
        <w:rPr>
          <w:rFonts w:ascii="Verdana" w:hAnsi="Verdana"/>
          <w:spacing w:val="-3"/>
          <w:w w:val="110"/>
          <w:sz w:val="20"/>
          <w:szCs w:val="20"/>
        </w:rPr>
        <w:t xml:space="preserve"> </w:t>
      </w:r>
      <w:r w:rsidRPr="001B04D4">
        <w:rPr>
          <w:rFonts w:ascii="Verdana" w:hAnsi="Verdana"/>
          <w:spacing w:val="-2"/>
          <w:w w:val="110"/>
          <w:sz w:val="20"/>
          <w:szCs w:val="20"/>
        </w:rPr>
        <w:t>parking</w:t>
      </w:r>
      <w:r w:rsidRPr="001B04D4">
        <w:rPr>
          <w:rFonts w:ascii="Verdana" w:hAnsi="Verdana"/>
          <w:spacing w:val="-3"/>
          <w:w w:val="110"/>
          <w:sz w:val="20"/>
          <w:szCs w:val="20"/>
        </w:rPr>
        <w:t xml:space="preserve"> </w:t>
      </w:r>
      <w:r w:rsidRPr="001B04D4">
        <w:rPr>
          <w:rFonts w:ascii="Verdana" w:hAnsi="Verdana"/>
          <w:spacing w:val="-2"/>
          <w:w w:val="110"/>
          <w:sz w:val="20"/>
          <w:szCs w:val="20"/>
        </w:rPr>
        <w:t>and</w:t>
      </w:r>
      <w:r w:rsidRPr="001B04D4">
        <w:rPr>
          <w:rFonts w:ascii="Verdana" w:hAnsi="Verdana"/>
          <w:spacing w:val="-3"/>
          <w:w w:val="110"/>
          <w:sz w:val="20"/>
          <w:szCs w:val="20"/>
        </w:rPr>
        <w:t xml:space="preserve"> </w:t>
      </w:r>
      <w:r w:rsidRPr="001B04D4">
        <w:rPr>
          <w:rFonts w:ascii="Verdana" w:hAnsi="Verdana"/>
          <w:spacing w:val="-2"/>
          <w:w w:val="110"/>
          <w:sz w:val="20"/>
          <w:szCs w:val="20"/>
        </w:rPr>
        <w:t>associated</w:t>
      </w:r>
      <w:r w:rsidRPr="001B04D4">
        <w:rPr>
          <w:rFonts w:ascii="Verdana" w:hAnsi="Verdana"/>
          <w:spacing w:val="-3"/>
          <w:w w:val="110"/>
          <w:sz w:val="20"/>
          <w:szCs w:val="20"/>
        </w:rPr>
        <w:t xml:space="preserve"> </w:t>
      </w:r>
      <w:r w:rsidRPr="001B04D4">
        <w:rPr>
          <w:rFonts w:ascii="Verdana" w:hAnsi="Verdana"/>
          <w:spacing w:val="-2"/>
          <w:w w:val="110"/>
          <w:sz w:val="20"/>
          <w:szCs w:val="20"/>
        </w:rPr>
        <w:t>cycling</w:t>
      </w:r>
      <w:r w:rsidRPr="001B04D4">
        <w:rPr>
          <w:rFonts w:ascii="Verdana" w:hAnsi="Verdana"/>
          <w:spacing w:val="-3"/>
          <w:w w:val="110"/>
          <w:sz w:val="20"/>
          <w:szCs w:val="20"/>
        </w:rPr>
        <w:t xml:space="preserve"> </w:t>
      </w:r>
      <w:r w:rsidRPr="001B04D4">
        <w:rPr>
          <w:rFonts w:ascii="Verdana" w:hAnsi="Verdana"/>
          <w:spacing w:val="-2"/>
          <w:w w:val="110"/>
          <w:sz w:val="20"/>
          <w:szCs w:val="20"/>
        </w:rPr>
        <w:t>facilities</w:t>
      </w:r>
      <w:r w:rsidRPr="001B04D4">
        <w:rPr>
          <w:rFonts w:ascii="Verdana" w:hAnsi="Verdana"/>
          <w:spacing w:val="-3"/>
          <w:w w:val="110"/>
          <w:sz w:val="20"/>
          <w:szCs w:val="20"/>
        </w:rPr>
        <w:t xml:space="preserve"> </w:t>
      </w:r>
      <w:r w:rsidRPr="001B04D4">
        <w:rPr>
          <w:rFonts w:ascii="Verdana" w:hAnsi="Verdana"/>
          <w:spacing w:val="-2"/>
          <w:w w:val="110"/>
          <w:sz w:val="20"/>
          <w:szCs w:val="20"/>
        </w:rPr>
        <w:t>for</w:t>
      </w:r>
      <w:r w:rsidRPr="001B04D4">
        <w:rPr>
          <w:rFonts w:ascii="Verdana" w:hAnsi="Verdana"/>
          <w:w w:val="110"/>
          <w:sz w:val="20"/>
          <w:szCs w:val="20"/>
        </w:rPr>
        <w:t xml:space="preserve"> </w:t>
      </w:r>
      <w:r w:rsidRPr="001B04D4">
        <w:rPr>
          <w:rFonts w:ascii="Verdana" w:hAnsi="Verdana"/>
          <w:sz w:val="20"/>
          <w:szCs w:val="20"/>
        </w:rPr>
        <w:t>new developments set out in the current ‘</w:t>
      </w:r>
      <w:proofErr w:type="spellStart"/>
      <w:r w:rsidRPr="001B04D4">
        <w:rPr>
          <w:rFonts w:ascii="Verdana" w:hAnsi="Verdana"/>
          <w:sz w:val="20"/>
          <w:szCs w:val="20"/>
        </w:rPr>
        <w:t>Dún</w:t>
      </w:r>
      <w:proofErr w:type="spellEnd"/>
      <w:r w:rsidRPr="001B04D4">
        <w:rPr>
          <w:rFonts w:ascii="Verdana" w:hAnsi="Verdana"/>
          <w:sz w:val="20"/>
          <w:szCs w:val="20"/>
        </w:rPr>
        <w:t xml:space="preserve"> Laoghaire-</w:t>
      </w:r>
      <w:proofErr w:type="spellStart"/>
      <w:r w:rsidRPr="001B04D4">
        <w:rPr>
          <w:rFonts w:ascii="Verdana" w:hAnsi="Verdana"/>
          <w:sz w:val="20"/>
          <w:szCs w:val="20"/>
        </w:rPr>
        <w:t>Rathdown</w:t>
      </w:r>
      <w:proofErr w:type="spellEnd"/>
      <w:r w:rsidRPr="001B04D4">
        <w:rPr>
          <w:rFonts w:ascii="Verdana" w:hAnsi="Verdana"/>
          <w:w w:val="110"/>
          <w:sz w:val="20"/>
          <w:szCs w:val="20"/>
        </w:rPr>
        <w:t xml:space="preserve"> County</w:t>
      </w:r>
      <w:r w:rsidRPr="001B04D4">
        <w:rPr>
          <w:rFonts w:ascii="Verdana" w:hAnsi="Verdana"/>
          <w:spacing w:val="-7"/>
          <w:w w:val="110"/>
          <w:sz w:val="20"/>
          <w:szCs w:val="20"/>
        </w:rPr>
        <w:t xml:space="preserve"> </w:t>
      </w:r>
      <w:r w:rsidRPr="001B04D4">
        <w:rPr>
          <w:rFonts w:ascii="Verdana" w:hAnsi="Verdana"/>
          <w:w w:val="110"/>
          <w:sz w:val="20"/>
          <w:szCs w:val="20"/>
        </w:rPr>
        <w:t>Council</w:t>
      </w:r>
      <w:r w:rsidRPr="001B04D4">
        <w:rPr>
          <w:rFonts w:ascii="Verdana" w:hAnsi="Verdana"/>
          <w:spacing w:val="-7"/>
          <w:w w:val="110"/>
          <w:sz w:val="20"/>
          <w:szCs w:val="20"/>
        </w:rPr>
        <w:t xml:space="preserve"> </w:t>
      </w:r>
      <w:r w:rsidRPr="001B04D4" w:rsidR="007578F1">
        <w:rPr>
          <w:rFonts w:ascii="Verdana" w:hAnsi="Verdana"/>
          <w:sz w:val="20"/>
          <w:szCs w:val="20"/>
        </w:rPr>
        <w:t xml:space="preserve"> </w:t>
      </w:r>
      <w:r w:rsidRPr="001B04D4" w:rsidR="007578F1">
        <w:rPr>
          <w:rFonts w:ascii="Verdana" w:hAnsi="Verdana"/>
          <w:w w:val="110"/>
          <w:sz w:val="20"/>
          <w:szCs w:val="20"/>
        </w:rPr>
        <w:t>Standards for Cycle Parking and associated Cycling Facilities for New Developments</w:t>
      </w:r>
      <w:r w:rsidRPr="001B04D4">
        <w:rPr>
          <w:rFonts w:ascii="Verdana" w:hAnsi="Verdana"/>
          <w:w w:val="110"/>
          <w:sz w:val="20"/>
          <w:szCs w:val="20"/>
        </w:rPr>
        <w:t>’</w:t>
      </w:r>
      <w:r w:rsidRPr="001B04D4">
        <w:rPr>
          <w:rFonts w:ascii="Verdana" w:hAnsi="Verdana"/>
          <w:spacing w:val="-7"/>
          <w:w w:val="110"/>
          <w:sz w:val="20"/>
          <w:szCs w:val="20"/>
        </w:rPr>
        <w:t xml:space="preserve"> </w:t>
      </w:r>
      <w:r w:rsidRPr="001B04D4">
        <w:rPr>
          <w:rFonts w:ascii="Verdana" w:hAnsi="Verdana"/>
          <w:w w:val="110"/>
          <w:sz w:val="20"/>
          <w:szCs w:val="20"/>
        </w:rPr>
        <w:t>(</w:t>
      </w:r>
      <w:r w:rsidRPr="001B04D4" w:rsidR="00737BAD">
        <w:rPr>
          <w:rFonts w:ascii="Verdana" w:hAnsi="Verdana"/>
          <w:w w:val="110"/>
          <w:sz w:val="20"/>
          <w:szCs w:val="20"/>
        </w:rPr>
        <w:t xml:space="preserve">January 2018 </w:t>
      </w:r>
      <w:r w:rsidRPr="001B04D4">
        <w:rPr>
          <w:rFonts w:ascii="Verdana" w:hAnsi="Verdana"/>
          <w:w w:val="110"/>
          <w:sz w:val="20"/>
          <w:szCs w:val="20"/>
        </w:rPr>
        <w:t>or</w:t>
      </w:r>
      <w:r w:rsidRPr="001B04D4">
        <w:rPr>
          <w:rFonts w:ascii="Verdana" w:hAnsi="Verdana"/>
          <w:spacing w:val="-7"/>
          <w:w w:val="110"/>
          <w:sz w:val="20"/>
          <w:szCs w:val="20"/>
        </w:rPr>
        <w:t xml:space="preserve"> </w:t>
      </w:r>
      <w:r w:rsidRPr="001B04D4">
        <w:rPr>
          <w:rFonts w:ascii="Verdana" w:hAnsi="Verdana"/>
          <w:w w:val="110"/>
          <w:sz w:val="20"/>
          <w:szCs w:val="20"/>
        </w:rPr>
        <w:t>as</w:t>
      </w:r>
      <w:r w:rsidRPr="001B04D4">
        <w:rPr>
          <w:rFonts w:ascii="Verdana" w:hAnsi="Verdana"/>
          <w:spacing w:val="-7"/>
          <w:w w:val="110"/>
          <w:sz w:val="20"/>
          <w:szCs w:val="20"/>
        </w:rPr>
        <w:t xml:space="preserve"> </w:t>
      </w:r>
      <w:r w:rsidRPr="001B04D4">
        <w:rPr>
          <w:rFonts w:ascii="Verdana" w:hAnsi="Verdana"/>
          <w:w w:val="110"/>
          <w:sz w:val="20"/>
          <w:szCs w:val="20"/>
        </w:rPr>
        <w:t>updated).</w:t>
      </w:r>
    </w:p>
    <w:p w:rsidRPr="001B04D4" w:rsidR="001B04D4" w:rsidP="001B04D4" w:rsidRDefault="001B04D4" w14:paraId="093B96B2" w14:textId="77777777">
      <w:pPr>
        <w:ind w:left="726" w:hanging="720"/>
        <w:rPr>
          <w:rFonts w:ascii="Verdana" w:hAnsi="Verdana"/>
          <w:sz w:val="20"/>
          <w:szCs w:val="20"/>
        </w:rPr>
      </w:pPr>
    </w:p>
    <w:p w:rsidR="00C57F14" w:rsidP="001B04D4" w:rsidRDefault="003B4CA6" w14:paraId="7FC93A52" w14:textId="1C1DB936">
      <w:pPr>
        <w:jc w:val="both"/>
        <w:rPr>
          <w:rFonts w:ascii="Verdana" w:hAnsi="Verdana"/>
          <w:spacing w:val="-2"/>
          <w:w w:val="110"/>
          <w:sz w:val="20"/>
          <w:szCs w:val="20"/>
        </w:rPr>
      </w:pPr>
      <w:proofErr w:type="spellStart"/>
      <w:r w:rsidRPr="001B04D4">
        <w:rPr>
          <w:rFonts w:ascii="Verdana" w:hAnsi="Verdana"/>
          <w:spacing w:val="-3"/>
          <w:w w:val="110"/>
          <w:sz w:val="20"/>
          <w:szCs w:val="20"/>
        </w:rPr>
        <w:t>Dún</w:t>
      </w:r>
      <w:proofErr w:type="spellEnd"/>
      <w:r w:rsidRPr="001B04D4">
        <w:rPr>
          <w:rFonts w:ascii="Verdana" w:hAnsi="Verdana"/>
          <w:spacing w:val="-3"/>
          <w:w w:val="110"/>
          <w:sz w:val="20"/>
          <w:szCs w:val="20"/>
        </w:rPr>
        <w:t xml:space="preserve"> Laoghaire-</w:t>
      </w:r>
      <w:proofErr w:type="spellStart"/>
      <w:r w:rsidRPr="001B04D4">
        <w:rPr>
          <w:rFonts w:ascii="Verdana" w:hAnsi="Verdana"/>
          <w:spacing w:val="-3"/>
          <w:w w:val="110"/>
          <w:sz w:val="20"/>
          <w:szCs w:val="20"/>
        </w:rPr>
        <w:t>Rathdown</w:t>
      </w:r>
      <w:proofErr w:type="spellEnd"/>
      <w:r w:rsidRPr="001B04D4">
        <w:rPr>
          <w:rFonts w:ascii="Verdana" w:hAnsi="Verdana"/>
          <w:spacing w:val="-3"/>
          <w:w w:val="110"/>
          <w:sz w:val="20"/>
          <w:szCs w:val="20"/>
        </w:rPr>
        <w:t xml:space="preserve"> County Council’s </w:t>
      </w:r>
      <w:r w:rsidRPr="001B04D4" w:rsidR="00DC69ED">
        <w:rPr>
          <w:rFonts w:ascii="Verdana" w:hAnsi="Verdana"/>
          <w:w w:val="110"/>
          <w:sz w:val="20"/>
          <w:szCs w:val="20"/>
        </w:rPr>
        <w:t>Cycling</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Policy</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sets</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out</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the</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minimum</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cycle</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parking</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requirements</w:t>
      </w:r>
      <w:r w:rsidRPr="001B04D4" w:rsidR="00DC69ED">
        <w:rPr>
          <w:rFonts w:ascii="Verdana" w:hAnsi="Verdana"/>
          <w:spacing w:val="-3"/>
          <w:w w:val="110"/>
          <w:sz w:val="20"/>
          <w:szCs w:val="20"/>
        </w:rPr>
        <w:t xml:space="preserve"> </w:t>
      </w:r>
      <w:r w:rsidRPr="001B04D4" w:rsidR="00DC69ED">
        <w:rPr>
          <w:rFonts w:ascii="Verdana" w:hAnsi="Verdana"/>
          <w:w w:val="110"/>
          <w:sz w:val="20"/>
          <w:szCs w:val="20"/>
        </w:rPr>
        <w:t>for short</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(e.g.</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visitor</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cycle</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parking)</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and</w:t>
      </w:r>
      <w:r w:rsidRPr="001B04D4" w:rsidR="00DC69ED">
        <w:rPr>
          <w:rFonts w:ascii="Verdana" w:hAnsi="Verdana"/>
          <w:spacing w:val="-9"/>
          <w:w w:val="110"/>
          <w:sz w:val="20"/>
          <w:szCs w:val="20"/>
        </w:rPr>
        <w:t xml:space="preserve"> </w:t>
      </w:r>
      <w:proofErr w:type="gramStart"/>
      <w:r w:rsidRPr="001B04D4" w:rsidR="00DC69ED">
        <w:rPr>
          <w:rFonts w:ascii="Verdana" w:hAnsi="Verdana"/>
          <w:w w:val="110"/>
          <w:sz w:val="20"/>
          <w:szCs w:val="20"/>
        </w:rPr>
        <w:t>long</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term</w:t>
      </w:r>
      <w:proofErr w:type="gramEnd"/>
      <w:r w:rsidRPr="001B04D4" w:rsidR="00DC69ED">
        <w:rPr>
          <w:rFonts w:ascii="Verdana" w:hAnsi="Verdana"/>
          <w:spacing w:val="-9"/>
          <w:w w:val="110"/>
          <w:sz w:val="20"/>
          <w:szCs w:val="20"/>
        </w:rPr>
        <w:t xml:space="preserve"> </w:t>
      </w:r>
      <w:r w:rsidRPr="001B04D4" w:rsidR="00DC69ED">
        <w:rPr>
          <w:rFonts w:ascii="Verdana" w:hAnsi="Verdana"/>
          <w:w w:val="110"/>
          <w:sz w:val="20"/>
          <w:szCs w:val="20"/>
        </w:rPr>
        <w:t>use</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for</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various</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types</w:t>
      </w:r>
      <w:r w:rsidRPr="001B04D4" w:rsidR="00DC69ED">
        <w:rPr>
          <w:rFonts w:ascii="Verdana" w:hAnsi="Verdana"/>
          <w:spacing w:val="-9"/>
          <w:w w:val="110"/>
          <w:sz w:val="20"/>
          <w:szCs w:val="20"/>
        </w:rPr>
        <w:t xml:space="preserve"> </w:t>
      </w:r>
      <w:r w:rsidRPr="001B04D4" w:rsidR="00DC69ED">
        <w:rPr>
          <w:rFonts w:ascii="Verdana" w:hAnsi="Verdana"/>
          <w:w w:val="110"/>
          <w:sz w:val="20"/>
          <w:szCs w:val="20"/>
        </w:rPr>
        <w:t xml:space="preserve">of </w:t>
      </w:r>
      <w:r w:rsidRPr="001B04D4" w:rsidR="00DC69ED">
        <w:rPr>
          <w:rFonts w:ascii="Verdana" w:hAnsi="Verdana"/>
          <w:sz w:val="20"/>
          <w:szCs w:val="20"/>
        </w:rPr>
        <w:t>development</w:t>
      </w:r>
      <w:r w:rsidRPr="001B04D4" w:rsidR="00DC69ED">
        <w:rPr>
          <w:rFonts w:ascii="Verdana" w:hAnsi="Verdana"/>
          <w:spacing w:val="20"/>
          <w:sz w:val="20"/>
          <w:szCs w:val="20"/>
        </w:rPr>
        <w:t xml:space="preserve"> </w:t>
      </w:r>
      <w:r w:rsidRPr="001B04D4" w:rsidR="00DC69ED">
        <w:rPr>
          <w:rFonts w:ascii="Verdana" w:hAnsi="Verdana"/>
          <w:sz w:val="20"/>
          <w:szCs w:val="20"/>
        </w:rPr>
        <w:t>(including</w:t>
      </w:r>
      <w:r w:rsidRPr="001B04D4" w:rsidR="00DC69ED">
        <w:rPr>
          <w:rFonts w:ascii="Verdana" w:hAnsi="Verdana"/>
          <w:spacing w:val="20"/>
          <w:sz w:val="20"/>
          <w:szCs w:val="20"/>
        </w:rPr>
        <w:t xml:space="preserve"> </w:t>
      </w:r>
      <w:r w:rsidRPr="001B04D4" w:rsidR="00DC69ED">
        <w:rPr>
          <w:rFonts w:ascii="Verdana" w:hAnsi="Verdana"/>
          <w:sz w:val="20"/>
          <w:szCs w:val="20"/>
        </w:rPr>
        <w:t>residential).</w:t>
      </w:r>
      <w:r w:rsidRPr="001B04D4" w:rsidR="00DC69ED">
        <w:rPr>
          <w:rFonts w:ascii="Verdana" w:hAnsi="Verdana"/>
          <w:spacing w:val="20"/>
          <w:sz w:val="20"/>
          <w:szCs w:val="20"/>
        </w:rPr>
        <w:t xml:space="preserve"> </w:t>
      </w:r>
      <w:r w:rsidRPr="001B04D4" w:rsidR="00DC69ED">
        <w:rPr>
          <w:rFonts w:ascii="Verdana" w:hAnsi="Verdana"/>
          <w:sz w:val="20"/>
          <w:szCs w:val="20"/>
        </w:rPr>
        <w:t>It</w:t>
      </w:r>
      <w:r w:rsidRPr="001B04D4" w:rsidR="00DC69ED">
        <w:rPr>
          <w:rFonts w:ascii="Verdana" w:hAnsi="Verdana"/>
          <w:spacing w:val="20"/>
          <w:sz w:val="20"/>
          <w:szCs w:val="20"/>
        </w:rPr>
        <w:t xml:space="preserve"> </w:t>
      </w:r>
      <w:r w:rsidRPr="001B04D4" w:rsidR="00DC69ED">
        <w:rPr>
          <w:rFonts w:ascii="Verdana" w:hAnsi="Verdana"/>
          <w:sz w:val="20"/>
          <w:szCs w:val="20"/>
        </w:rPr>
        <w:t>also</w:t>
      </w:r>
      <w:r w:rsidRPr="001B04D4" w:rsidR="00DC69ED">
        <w:rPr>
          <w:rFonts w:ascii="Verdana" w:hAnsi="Verdana"/>
          <w:spacing w:val="20"/>
          <w:sz w:val="20"/>
          <w:szCs w:val="20"/>
        </w:rPr>
        <w:t xml:space="preserve"> </w:t>
      </w:r>
      <w:r w:rsidRPr="001B04D4" w:rsidR="00DC69ED">
        <w:rPr>
          <w:rFonts w:ascii="Verdana" w:hAnsi="Verdana"/>
          <w:sz w:val="20"/>
          <w:szCs w:val="20"/>
        </w:rPr>
        <w:t>sets</w:t>
      </w:r>
      <w:r w:rsidRPr="001B04D4" w:rsidR="00DC69ED">
        <w:rPr>
          <w:rFonts w:ascii="Verdana" w:hAnsi="Verdana"/>
          <w:spacing w:val="20"/>
          <w:sz w:val="20"/>
          <w:szCs w:val="20"/>
        </w:rPr>
        <w:t xml:space="preserve"> </w:t>
      </w:r>
      <w:r w:rsidRPr="001B04D4" w:rsidR="00DC69ED">
        <w:rPr>
          <w:rFonts w:ascii="Verdana" w:hAnsi="Verdana"/>
          <w:sz w:val="20"/>
          <w:szCs w:val="20"/>
        </w:rPr>
        <w:t>out</w:t>
      </w:r>
      <w:r w:rsidRPr="001B04D4" w:rsidR="00DC69ED">
        <w:rPr>
          <w:rFonts w:ascii="Verdana" w:hAnsi="Verdana"/>
          <w:spacing w:val="20"/>
          <w:sz w:val="20"/>
          <w:szCs w:val="20"/>
        </w:rPr>
        <w:t xml:space="preserve"> </w:t>
      </w:r>
      <w:r w:rsidRPr="001B04D4" w:rsidR="00DC69ED">
        <w:rPr>
          <w:rFonts w:ascii="Verdana" w:hAnsi="Verdana"/>
          <w:sz w:val="20"/>
          <w:szCs w:val="20"/>
        </w:rPr>
        <w:t>the</w:t>
      </w:r>
      <w:r w:rsidRPr="001B04D4" w:rsidR="00DC69ED">
        <w:rPr>
          <w:rFonts w:ascii="Verdana" w:hAnsi="Verdana"/>
          <w:spacing w:val="20"/>
          <w:sz w:val="20"/>
          <w:szCs w:val="20"/>
        </w:rPr>
        <w:t xml:space="preserve"> </w:t>
      </w:r>
      <w:r w:rsidRPr="001B04D4" w:rsidR="00DC69ED">
        <w:rPr>
          <w:rFonts w:ascii="Verdana" w:hAnsi="Verdana"/>
          <w:sz w:val="20"/>
          <w:szCs w:val="20"/>
        </w:rPr>
        <w:t>appropriate</w:t>
      </w:r>
      <w:r w:rsidRPr="001B04D4" w:rsidR="00DC69ED">
        <w:rPr>
          <w:rFonts w:ascii="Verdana" w:hAnsi="Verdana"/>
          <w:spacing w:val="20"/>
          <w:sz w:val="20"/>
          <w:szCs w:val="20"/>
        </w:rPr>
        <w:t xml:space="preserve"> </w:t>
      </w:r>
      <w:r w:rsidRPr="001B04D4" w:rsidR="00DC69ED">
        <w:rPr>
          <w:rFonts w:ascii="Verdana" w:hAnsi="Verdana"/>
          <w:sz w:val="20"/>
          <w:szCs w:val="20"/>
        </w:rPr>
        <w:t>quantum</w:t>
      </w:r>
      <w:r w:rsidRPr="001B04D4" w:rsidR="00DC69ED">
        <w:rPr>
          <w:rFonts w:ascii="Verdana" w:hAnsi="Verdana"/>
          <w:w w:val="110"/>
          <w:sz w:val="20"/>
          <w:szCs w:val="20"/>
        </w:rPr>
        <w:t xml:space="preserve"> of</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showers</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and</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lockers,</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and</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incentives</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required</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to</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promote</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cycling</w:t>
      </w:r>
      <w:r w:rsidRPr="001B04D4" w:rsidR="00DC69ED">
        <w:rPr>
          <w:rFonts w:ascii="Verdana" w:hAnsi="Verdana"/>
          <w:spacing w:val="-7"/>
          <w:w w:val="110"/>
          <w:sz w:val="20"/>
          <w:szCs w:val="20"/>
        </w:rPr>
        <w:t xml:space="preserve"> </w:t>
      </w:r>
      <w:r w:rsidRPr="001B04D4" w:rsidR="00DC69ED">
        <w:rPr>
          <w:rFonts w:ascii="Verdana" w:hAnsi="Verdana"/>
          <w:w w:val="110"/>
          <w:sz w:val="20"/>
          <w:szCs w:val="20"/>
        </w:rPr>
        <w:t xml:space="preserve">in </w:t>
      </w:r>
      <w:r w:rsidRPr="001B04D4" w:rsidR="00DC69ED">
        <w:rPr>
          <w:rFonts w:ascii="Verdana" w:hAnsi="Verdana"/>
          <w:spacing w:val="-2"/>
          <w:w w:val="110"/>
          <w:sz w:val="20"/>
          <w:szCs w:val="20"/>
        </w:rPr>
        <w:t>workplaces</w:t>
      </w:r>
      <w:r w:rsidRPr="001B04D4" w:rsidR="003C4F74">
        <w:rPr>
          <w:rFonts w:ascii="Verdana" w:hAnsi="Verdana"/>
          <w:spacing w:val="-2"/>
          <w:w w:val="110"/>
          <w:sz w:val="20"/>
          <w:szCs w:val="20"/>
        </w:rPr>
        <w:t>.</w:t>
      </w:r>
    </w:p>
    <w:p w:rsidRPr="001B04D4" w:rsidR="001B04D4" w:rsidP="001B04D4" w:rsidRDefault="001B04D4" w14:paraId="69642458" w14:textId="77777777">
      <w:pPr>
        <w:jc w:val="both"/>
        <w:rPr>
          <w:rFonts w:ascii="Verdana" w:hAnsi="Verdana"/>
          <w:spacing w:val="-2"/>
          <w:w w:val="110"/>
          <w:sz w:val="20"/>
          <w:szCs w:val="20"/>
        </w:rPr>
      </w:pPr>
    </w:p>
    <w:p w:rsidR="00343EEF" w:rsidP="001B04D4" w:rsidRDefault="00026EC5" w14:paraId="3777FE34" w14:textId="307B2296">
      <w:pPr>
        <w:jc w:val="both"/>
        <w:rPr>
          <w:rFonts w:ascii="Verdana" w:hAnsi="Verdana"/>
          <w:w w:val="110"/>
          <w:sz w:val="20"/>
          <w:szCs w:val="20"/>
        </w:rPr>
      </w:pPr>
      <w:r w:rsidRPr="001B04D4">
        <w:rPr>
          <w:rFonts w:ascii="Verdana" w:hAnsi="Verdana"/>
          <w:w w:val="110"/>
          <w:sz w:val="20"/>
          <w:szCs w:val="20"/>
        </w:rPr>
        <w:t xml:space="preserve">With reference to </w:t>
      </w:r>
      <w:r w:rsidRPr="001B04D4" w:rsidR="00754F26">
        <w:rPr>
          <w:rFonts w:ascii="Verdana" w:hAnsi="Verdana"/>
          <w:w w:val="110"/>
          <w:sz w:val="20"/>
          <w:szCs w:val="20"/>
        </w:rPr>
        <w:t>the current ‘</w:t>
      </w:r>
      <w:proofErr w:type="spellStart"/>
      <w:r w:rsidRPr="001B04D4" w:rsidR="00754F26">
        <w:rPr>
          <w:rFonts w:ascii="Verdana" w:hAnsi="Verdana"/>
          <w:w w:val="110"/>
          <w:sz w:val="20"/>
          <w:szCs w:val="20"/>
        </w:rPr>
        <w:t>Dún</w:t>
      </w:r>
      <w:proofErr w:type="spellEnd"/>
      <w:r w:rsidRPr="001B04D4" w:rsidR="00754F26">
        <w:rPr>
          <w:rFonts w:ascii="Verdana" w:hAnsi="Verdana"/>
          <w:w w:val="110"/>
          <w:sz w:val="20"/>
          <w:szCs w:val="20"/>
        </w:rPr>
        <w:t xml:space="preserve"> Laoghaire-</w:t>
      </w:r>
      <w:proofErr w:type="spellStart"/>
      <w:r w:rsidRPr="001B04D4" w:rsidR="00754F26">
        <w:rPr>
          <w:rFonts w:ascii="Verdana" w:hAnsi="Verdana"/>
          <w:w w:val="110"/>
          <w:sz w:val="20"/>
          <w:szCs w:val="20"/>
        </w:rPr>
        <w:t>Rathdown</w:t>
      </w:r>
      <w:proofErr w:type="spellEnd"/>
      <w:r w:rsidRPr="001B04D4" w:rsidR="00754F26">
        <w:rPr>
          <w:rFonts w:ascii="Verdana" w:hAnsi="Verdana"/>
          <w:w w:val="110"/>
          <w:sz w:val="20"/>
          <w:szCs w:val="20"/>
        </w:rPr>
        <w:t xml:space="preserve"> County Council </w:t>
      </w:r>
      <w:r w:rsidRPr="001B04D4" w:rsidR="00C735DD">
        <w:rPr>
          <w:rFonts w:ascii="Verdana" w:hAnsi="Verdana"/>
          <w:w w:val="110"/>
          <w:sz w:val="20"/>
          <w:szCs w:val="20"/>
        </w:rPr>
        <w:t xml:space="preserve">Standards for Cycle Parking and associated Cycling Facilities for New Developments’ </w:t>
      </w:r>
      <w:r w:rsidRPr="001B04D4" w:rsidR="00754F26">
        <w:rPr>
          <w:rFonts w:ascii="Verdana" w:hAnsi="Verdana"/>
          <w:w w:val="110"/>
          <w:sz w:val="20"/>
          <w:szCs w:val="20"/>
        </w:rPr>
        <w:t>(January 2018 or as updated)</w:t>
      </w:r>
      <w:r w:rsidRPr="001B04D4" w:rsidR="009B6012">
        <w:rPr>
          <w:rFonts w:ascii="Verdana" w:hAnsi="Verdana"/>
          <w:w w:val="110"/>
          <w:sz w:val="20"/>
          <w:szCs w:val="20"/>
        </w:rPr>
        <w:t xml:space="preserve">, cycle parking provision for residential, employment and retail land uses in Cherrywood shall exceed minimum </w:t>
      </w:r>
      <w:r w:rsidRPr="001B04D4" w:rsidR="00A16350">
        <w:rPr>
          <w:rFonts w:ascii="Verdana" w:hAnsi="Verdana"/>
          <w:w w:val="110"/>
          <w:sz w:val="20"/>
          <w:szCs w:val="20"/>
        </w:rPr>
        <w:t>requirements</w:t>
      </w:r>
      <w:r w:rsidRPr="001B04D4" w:rsidR="009B6012">
        <w:rPr>
          <w:rFonts w:ascii="Verdana" w:hAnsi="Verdana"/>
          <w:w w:val="110"/>
          <w:sz w:val="20"/>
          <w:szCs w:val="20"/>
        </w:rPr>
        <w:t xml:space="preserve"> </w:t>
      </w:r>
      <w:r w:rsidRPr="001B04D4" w:rsidR="00954AD0">
        <w:rPr>
          <w:rFonts w:ascii="Verdana" w:hAnsi="Verdana"/>
          <w:w w:val="110"/>
          <w:sz w:val="20"/>
          <w:szCs w:val="20"/>
        </w:rPr>
        <w:t xml:space="preserve">as a measure </w:t>
      </w:r>
      <w:r w:rsidRPr="001B04D4" w:rsidR="0008367A">
        <w:rPr>
          <w:rFonts w:ascii="Verdana" w:hAnsi="Verdana"/>
          <w:w w:val="110"/>
          <w:sz w:val="20"/>
          <w:szCs w:val="20"/>
        </w:rPr>
        <w:t xml:space="preserve">to </w:t>
      </w:r>
      <w:r w:rsidRPr="001B04D4" w:rsidR="00BC32F1">
        <w:rPr>
          <w:rFonts w:ascii="Verdana" w:hAnsi="Verdana"/>
          <w:w w:val="110"/>
          <w:sz w:val="20"/>
          <w:szCs w:val="20"/>
        </w:rPr>
        <w:t xml:space="preserve">cater for future demand and to </w:t>
      </w:r>
      <w:r w:rsidRPr="001B04D4" w:rsidR="0008367A">
        <w:rPr>
          <w:rFonts w:ascii="Verdana" w:hAnsi="Verdana"/>
          <w:w w:val="110"/>
          <w:sz w:val="20"/>
          <w:szCs w:val="20"/>
        </w:rPr>
        <w:t xml:space="preserve">complement </w:t>
      </w:r>
      <w:r w:rsidRPr="001B04D4" w:rsidR="00EF59B6">
        <w:rPr>
          <w:rFonts w:ascii="Verdana" w:hAnsi="Verdana"/>
          <w:w w:val="110"/>
          <w:sz w:val="20"/>
          <w:szCs w:val="20"/>
        </w:rPr>
        <w:t xml:space="preserve">tightened </w:t>
      </w:r>
      <w:r w:rsidRPr="001B04D4" w:rsidR="003E4337">
        <w:rPr>
          <w:rFonts w:ascii="Verdana" w:hAnsi="Verdana"/>
          <w:w w:val="110"/>
          <w:sz w:val="20"/>
          <w:szCs w:val="20"/>
        </w:rPr>
        <w:t>car parking standards f</w:t>
      </w:r>
      <w:r w:rsidRPr="001B04D4" w:rsidR="003A0D4E">
        <w:rPr>
          <w:rFonts w:ascii="Verdana" w:hAnsi="Verdana"/>
          <w:w w:val="110"/>
          <w:sz w:val="20"/>
          <w:szCs w:val="20"/>
        </w:rPr>
        <w:t xml:space="preserve">or Cherrywood </w:t>
      </w:r>
      <w:r w:rsidRPr="001B04D4" w:rsidR="00A1123E">
        <w:rPr>
          <w:rFonts w:ascii="Verdana" w:hAnsi="Verdana"/>
          <w:w w:val="110"/>
          <w:sz w:val="20"/>
          <w:szCs w:val="20"/>
        </w:rPr>
        <w:t>as outlined in Tables 4.4, 4.5 and 4.6</w:t>
      </w:r>
      <w:r w:rsidRPr="001B04D4" w:rsidR="00754F26">
        <w:rPr>
          <w:rFonts w:ascii="Verdana" w:hAnsi="Verdana"/>
          <w:w w:val="110"/>
          <w:sz w:val="20"/>
          <w:szCs w:val="20"/>
        </w:rPr>
        <w:t>.</w:t>
      </w:r>
      <w:r w:rsidRPr="001B04D4" w:rsidR="00A16350">
        <w:rPr>
          <w:rFonts w:ascii="Verdana" w:hAnsi="Verdana"/>
          <w:w w:val="110"/>
          <w:sz w:val="20"/>
          <w:szCs w:val="20"/>
        </w:rPr>
        <w:t xml:space="preserve"> </w:t>
      </w:r>
      <w:r w:rsidRPr="001B04D4" w:rsidR="001A5469">
        <w:rPr>
          <w:rFonts w:ascii="Verdana" w:hAnsi="Verdana"/>
          <w:w w:val="110"/>
          <w:sz w:val="20"/>
          <w:szCs w:val="20"/>
        </w:rPr>
        <w:t>Cycle Parking pr</w:t>
      </w:r>
      <w:r w:rsidRPr="001B04D4" w:rsidR="00122DCC">
        <w:rPr>
          <w:rFonts w:ascii="Verdana" w:hAnsi="Verdana"/>
          <w:w w:val="110"/>
          <w:sz w:val="20"/>
          <w:szCs w:val="20"/>
        </w:rPr>
        <w:t>o</w:t>
      </w:r>
      <w:r w:rsidRPr="001B04D4" w:rsidR="001A5469">
        <w:rPr>
          <w:rFonts w:ascii="Verdana" w:hAnsi="Verdana"/>
          <w:w w:val="110"/>
          <w:sz w:val="20"/>
          <w:szCs w:val="20"/>
        </w:rPr>
        <w:t>posals will be determined by the Planning Authority on a case-by-case basis.</w:t>
      </w:r>
    </w:p>
    <w:p w:rsidRPr="001B04D4" w:rsidR="001B04D4" w:rsidP="001B04D4" w:rsidRDefault="001B04D4" w14:paraId="5CEBCBB2" w14:textId="77777777">
      <w:pPr>
        <w:jc w:val="both"/>
        <w:rPr>
          <w:rFonts w:ascii="Verdana" w:hAnsi="Verdana"/>
          <w:w w:val="110"/>
          <w:sz w:val="20"/>
          <w:szCs w:val="20"/>
        </w:rPr>
      </w:pPr>
    </w:p>
    <w:p w:rsidRPr="001B04D4" w:rsidR="00DC69ED" w:rsidP="001B04D4" w:rsidRDefault="00DC69ED" w14:paraId="0733D1CC" w14:textId="7D971254">
      <w:pPr>
        <w:jc w:val="both"/>
        <w:rPr>
          <w:rFonts w:ascii="Verdana" w:hAnsi="Verdana"/>
          <w:sz w:val="20"/>
          <w:szCs w:val="20"/>
        </w:rPr>
      </w:pPr>
      <w:r w:rsidRPr="001B04D4">
        <w:rPr>
          <w:rFonts w:ascii="Verdana" w:hAnsi="Verdana"/>
          <w:w w:val="110"/>
          <w:sz w:val="20"/>
          <w:szCs w:val="20"/>
        </w:rPr>
        <w:t>Dedicated</w:t>
      </w:r>
      <w:r w:rsidRPr="001B04D4">
        <w:rPr>
          <w:rFonts w:ascii="Verdana" w:hAnsi="Verdana"/>
          <w:spacing w:val="-6"/>
          <w:w w:val="110"/>
          <w:sz w:val="20"/>
          <w:szCs w:val="20"/>
        </w:rPr>
        <w:t xml:space="preserve"> </w:t>
      </w:r>
      <w:r w:rsidRPr="001B04D4">
        <w:rPr>
          <w:rFonts w:ascii="Verdana" w:hAnsi="Verdana"/>
          <w:w w:val="110"/>
          <w:sz w:val="20"/>
          <w:szCs w:val="20"/>
        </w:rPr>
        <w:t>Motorcycle</w:t>
      </w:r>
      <w:r w:rsidRPr="001B04D4">
        <w:rPr>
          <w:rFonts w:ascii="Verdana" w:hAnsi="Verdana"/>
          <w:spacing w:val="-6"/>
          <w:w w:val="110"/>
          <w:sz w:val="20"/>
          <w:szCs w:val="20"/>
        </w:rPr>
        <w:t xml:space="preserve"> </w:t>
      </w:r>
      <w:r w:rsidRPr="001B04D4">
        <w:rPr>
          <w:rFonts w:ascii="Verdana" w:hAnsi="Verdana"/>
          <w:w w:val="110"/>
          <w:sz w:val="20"/>
          <w:szCs w:val="20"/>
        </w:rPr>
        <w:t>parking</w:t>
      </w:r>
      <w:r w:rsidRPr="001B04D4">
        <w:rPr>
          <w:rFonts w:ascii="Verdana" w:hAnsi="Verdana"/>
          <w:spacing w:val="-6"/>
          <w:w w:val="110"/>
          <w:sz w:val="20"/>
          <w:szCs w:val="20"/>
        </w:rPr>
        <w:t xml:space="preserve"> </w:t>
      </w:r>
      <w:r w:rsidRPr="001B04D4">
        <w:rPr>
          <w:rFonts w:ascii="Verdana" w:hAnsi="Verdana"/>
          <w:w w:val="110"/>
          <w:sz w:val="20"/>
          <w:szCs w:val="20"/>
        </w:rPr>
        <w:t>spaces</w:t>
      </w:r>
      <w:r w:rsidRPr="001B04D4">
        <w:rPr>
          <w:rFonts w:ascii="Verdana" w:hAnsi="Verdana"/>
          <w:spacing w:val="-6"/>
          <w:w w:val="110"/>
          <w:sz w:val="20"/>
          <w:szCs w:val="20"/>
        </w:rPr>
        <w:t xml:space="preserve"> </w:t>
      </w:r>
      <w:r w:rsidRPr="001B04D4">
        <w:rPr>
          <w:rFonts w:ascii="Verdana" w:hAnsi="Verdana"/>
          <w:w w:val="110"/>
          <w:sz w:val="20"/>
          <w:szCs w:val="20"/>
        </w:rPr>
        <w:t>shall</w:t>
      </w:r>
      <w:r w:rsidRPr="001B04D4">
        <w:rPr>
          <w:rFonts w:ascii="Verdana" w:hAnsi="Verdana"/>
          <w:spacing w:val="-6"/>
          <w:w w:val="110"/>
          <w:sz w:val="20"/>
          <w:szCs w:val="20"/>
        </w:rPr>
        <w:t xml:space="preserve"> </w:t>
      </w:r>
      <w:r w:rsidRPr="001B04D4">
        <w:rPr>
          <w:rFonts w:ascii="Verdana" w:hAnsi="Verdana"/>
          <w:w w:val="110"/>
          <w:sz w:val="20"/>
          <w:szCs w:val="20"/>
        </w:rPr>
        <w:t>be</w:t>
      </w:r>
      <w:r w:rsidRPr="001B04D4">
        <w:rPr>
          <w:rFonts w:ascii="Verdana" w:hAnsi="Verdana"/>
          <w:spacing w:val="-6"/>
          <w:w w:val="110"/>
          <w:sz w:val="20"/>
          <w:szCs w:val="20"/>
        </w:rPr>
        <w:t xml:space="preserve"> </w:t>
      </w:r>
      <w:r w:rsidRPr="001B04D4">
        <w:rPr>
          <w:rFonts w:ascii="Verdana" w:hAnsi="Verdana"/>
          <w:w w:val="110"/>
          <w:sz w:val="20"/>
          <w:szCs w:val="20"/>
        </w:rPr>
        <w:t>provided</w:t>
      </w:r>
      <w:r w:rsidRPr="001B04D4">
        <w:rPr>
          <w:rFonts w:ascii="Verdana" w:hAnsi="Verdana"/>
          <w:spacing w:val="-6"/>
          <w:w w:val="110"/>
          <w:sz w:val="20"/>
          <w:szCs w:val="20"/>
        </w:rPr>
        <w:t xml:space="preserve"> </w:t>
      </w:r>
      <w:r w:rsidRPr="001B04D4">
        <w:rPr>
          <w:rFonts w:ascii="Verdana" w:hAnsi="Verdana"/>
          <w:w w:val="110"/>
          <w:sz w:val="20"/>
          <w:szCs w:val="20"/>
        </w:rPr>
        <w:t>at</w:t>
      </w:r>
      <w:r w:rsidRPr="001B04D4">
        <w:rPr>
          <w:rFonts w:ascii="Verdana" w:hAnsi="Verdana"/>
          <w:spacing w:val="-6"/>
          <w:w w:val="110"/>
          <w:sz w:val="20"/>
          <w:szCs w:val="20"/>
        </w:rPr>
        <w:t xml:space="preserve"> </w:t>
      </w:r>
      <w:r w:rsidRPr="001B04D4">
        <w:rPr>
          <w:rFonts w:ascii="Verdana" w:hAnsi="Verdana"/>
          <w:w w:val="110"/>
          <w:sz w:val="20"/>
          <w:szCs w:val="20"/>
        </w:rPr>
        <w:t>a</w:t>
      </w:r>
      <w:r w:rsidRPr="001B04D4">
        <w:rPr>
          <w:rFonts w:ascii="Verdana" w:hAnsi="Verdana"/>
          <w:spacing w:val="-6"/>
          <w:w w:val="110"/>
          <w:sz w:val="20"/>
          <w:szCs w:val="20"/>
        </w:rPr>
        <w:t xml:space="preserve"> </w:t>
      </w:r>
      <w:r w:rsidRPr="001B04D4">
        <w:rPr>
          <w:rFonts w:ascii="Verdana" w:hAnsi="Verdana"/>
          <w:w w:val="110"/>
          <w:sz w:val="20"/>
          <w:szCs w:val="20"/>
        </w:rPr>
        <w:t>minimum</w:t>
      </w:r>
      <w:r w:rsidRPr="001B04D4">
        <w:rPr>
          <w:rFonts w:ascii="Verdana" w:hAnsi="Verdana"/>
          <w:spacing w:val="-6"/>
          <w:w w:val="110"/>
          <w:sz w:val="20"/>
          <w:szCs w:val="20"/>
        </w:rPr>
        <w:t xml:space="preserve"> </w:t>
      </w:r>
      <w:r w:rsidRPr="001B04D4">
        <w:rPr>
          <w:rFonts w:ascii="Verdana" w:hAnsi="Verdana"/>
          <w:w w:val="110"/>
          <w:sz w:val="20"/>
          <w:szCs w:val="20"/>
        </w:rPr>
        <w:t>of four</w:t>
      </w:r>
      <w:r w:rsidRPr="001B04D4">
        <w:rPr>
          <w:rFonts w:ascii="Verdana" w:hAnsi="Verdana"/>
          <w:spacing w:val="-4"/>
          <w:w w:val="110"/>
          <w:sz w:val="20"/>
          <w:szCs w:val="20"/>
        </w:rPr>
        <w:t xml:space="preserve"> </w:t>
      </w:r>
      <w:r w:rsidRPr="001B04D4">
        <w:rPr>
          <w:rFonts w:ascii="Verdana" w:hAnsi="Verdana"/>
          <w:w w:val="110"/>
          <w:sz w:val="20"/>
          <w:szCs w:val="20"/>
        </w:rPr>
        <w:t>or</w:t>
      </w:r>
      <w:r w:rsidRPr="001B04D4">
        <w:rPr>
          <w:rFonts w:ascii="Verdana" w:hAnsi="Verdana"/>
          <w:spacing w:val="-4"/>
          <w:w w:val="110"/>
          <w:sz w:val="20"/>
          <w:szCs w:val="20"/>
        </w:rPr>
        <w:t xml:space="preserve"> </w:t>
      </w:r>
      <w:r w:rsidRPr="001B04D4">
        <w:rPr>
          <w:rFonts w:ascii="Verdana" w:hAnsi="Verdana"/>
          <w:w w:val="110"/>
          <w:sz w:val="20"/>
          <w:szCs w:val="20"/>
        </w:rPr>
        <w:t>more</w:t>
      </w:r>
      <w:r w:rsidRPr="001B04D4">
        <w:rPr>
          <w:rFonts w:ascii="Verdana" w:hAnsi="Verdana"/>
          <w:spacing w:val="-4"/>
          <w:w w:val="110"/>
          <w:sz w:val="20"/>
          <w:szCs w:val="20"/>
        </w:rPr>
        <w:t xml:space="preserve"> </w:t>
      </w:r>
      <w:r w:rsidRPr="001B04D4">
        <w:rPr>
          <w:rFonts w:ascii="Verdana" w:hAnsi="Verdana"/>
          <w:w w:val="110"/>
          <w:sz w:val="20"/>
          <w:szCs w:val="20"/>
        </w:rPr>
        <w:t>spaces</w:t>
      </w:r>
      <w:r w:rsidRPr="001B04D4">
        <w:rPr>
          <w:rFonts w:ascii="Verdana" w:hAnsi="Verdana"/>
          <w:spacing w:val="-4"/>
          <w:w w:val="110"/>
          <w:sz w:val="20"/>
          <w:szCs w:val="20"/>
        </w:rPr>
        <w:t xml:space="preserve"> </w:t>
      </w:r>
      <w:r w:rsidRPr="001B04D4">
        <w:rPr>
          <w:rFonts w:ascii="Verdana" w:hAnsi="Verdana"/>
          <w:w w:val="110"/>
          <w:sz w:val="20"/>
          <w:szCs w:val="20"/>
        </w:rPr>
        <w:t>per</w:t>
      </w:r>
      <w:r w:rsidRPr="001B04D4">
        <w:rPr>
          <w:rFonts w:ascii="Verdana" w:hAnsi="Verdana"/>
          <w:spacing w:val="-4"/>
          <w:w w:val="110"/>
          <w:sz w:val="20"/>
          <w:szCs w:val="20"/>
        </w:rPr>
        <w:t xml:space="preserve"> </w:t>
      </w:r>
      <w:r w:rsidRPr="001B04D4">
        <w:rPr>
          <w:rFonts w:ascii="Verdana" w:hAnsi="Verdana"/>
          <w:w w:val="110"/>
          <w:sz w:val="20"/>
          <w:szCs w:val="20"/>
        </w:rPr>
        <w:t>100</w:t>
      </w:r>
      <w:r w:rsidRPr="001B04D4">
        <w:rPr>
          <w:rFonts w:ascii="Verdana" w:hAnsi="Verdana"/>
          <w:spacing w:val="-4"/>
          <w:w w:val="110"/>
          <w:sz w:val="20"/>
          <w:szCs w:val="20"/>
        </w:rPr>
        <w:t xml:space="preserve"> </w:t>
      </w:r>
      <w:r w:rsidRPr="001B04D4">
        <w:rPr>
          <w:rFonts w:ascii="Verdana" w:hAnsi="Verdana"/>
          <w:w w:val="110"/>
          <w:sz w:val="20"/>
          <w:szCs w:val="20"/>
        </w:rPr>
        <w:t>car</w:t>
      </w:r>
      <w:r w:rsidRPr="001B04D4">
        <w:rPr>
          <w:rFonts w:ascii="Verdana" w:hAnsi="Verdana"/>
          <w:spacing w:val="-4"/>
          <w:w w:val="110"/>
          <w:sz w:val="20"/>
          <w:szCs w:val="20"/>
        </w:rPr>
        <w:t xml:space="preserve"> </w:t>
      </w:r>
      <w:r w:rsidRPr="001B04D4">
        <w:rPr>
          <w:rFonts w:ascii="Verdana" w:hAnsi="Verdana"/>
          <w:w w:val="110"/>
          <w:sz w:val="20"/>
          <w:szCs w:val="20"/>
        </w:rPr>
        <w:t>parking</w:t>
      </w:r>
      <w:r w:rsidRPr="001B04D4">
        <w:rPr>
          <w:rFonts w:ascii="Verdana" w:hAnsi="Verdana"/>
          <w:spacing w:val="-4"/>
          <w:w w:val="110"/>
          <w:sz w:val="20"/>
          <w:szCs w:val="20"/>
        </w:rPr>
        <w:t xml:space="preserve"> </w:t>
      </w:r>
      <w:r w:rsidRPr="001B04D4">
        <w:rPr>
          <w:rFonts w:ascii="Verdana" w:hAnsi="Verdana"/>
          <w:w w:val="110"/>
          <w:sz w:val="20"/>
          <w:szCs w:val="20"/>
        </w:rPr>
        <w:t>spaces.</w:t>
      </w:r>
      <w:r w:rsidRPr="001B04D4">
        <w:rPr>
          <w:rFonts w:ascii="Verdana" w:hAnsi="Verdana"/>
          <w:spacing w:val="-4"/>
          <w:w w:val="110"/>
          <w:sz w:val="20"/>
          <w:szCs w:val="20"/>
        </w:rPr>
        <w:t xml:space="preserve"> </w:t>
      </w:r>
      <w:r w:rsidRPr="001B04D4">
        <w:rPr>
          <w:rFonts w:ascii="Verdana" w:hAnsi="Verdana"/>
          <w:w w:val="110"/>
          <w:sz w:val="20"/>
          <w:szCs w:val="20"/>
        </w:rPr>
        <w:t>The</w:t>
      </w:r>
      <w:r w:rsidRPr="001B04D4">
        <w:rPr>
          <w:rFonts w:ascii="Verdana" w:hAnsi="Verdana"/>
          <w:spacing w:val="-4"/>
          <w:w w:val="110"/>
          <w:sz w:val="20"/>
          <w:szCs w:val="20"/>
        </w:rPr>
        <w:t xml:space="preserve"> </w:t>
      </w:r>
      <w:r w:rsidRPr="001B04D4">
        <w:rPr>
          <w:rFonts w:ascii="Verdana" w:hAnsi="Verdana"/>
          <w:w w:val="110"/>
          <w:sz w:val="20"/>
          <w:szCs w:val="20"/>
        </w:rPr>
        <w:t>general</w:t>
      </w:r>
      <w:r w:rsidRPr="001B04D4">
        <w:rPr>
          <w:rFonts w:ascii="Verdana" w:hAnsi="Verdana"/>
          <w:spacing w:val="-4"/>
          <w:w w:val="110"/>
          <w:sz w:val="20"/>
          <w:szCs w:val="20"/>
        </w:rPr>
        <w:t xml:space="preserve"> </w:t>
      </w:r>
      <w:r w:rsidRPr="001B04D4">
        <w:rPr>
          <w:rFonts w:ascii="Verdana" w:hAnsi="Verdana"/>
          <w:w w:val="110"/>
          <w:sz w:val="20"/>
          <w:szCs w:val="20"/>
        </w:rPr>
        <w:t>principles, indicative</w:t>
      </w:r>
      <w:r w:rsidRPr="001B04D4">
        <w:rPr>
          <w:rFonts w:ascii="Verdana" w:hAnsi="Verdana"/>
          <w:spacing w:val="-11"/>
          <w:w w:val="110"/>
          <w:sz w:val="20"/>
          <w:szCs w:val="20"/>
        </w:rPr>
        <w:t xml:space="preserve"> </w:t>
      </w:r>
      <w:r w:rsidRPr="001B04D4">
        <w:rPr>
          <w:rFonts w:ascii="Verdana" w:hAnsi="Verdana"/>
          <w:w w:val="110"/>
          <w:sz w:val="20"/>
          <w:szCs w:val="20"/>
        </w:rPr>
        <w:t>layouts</w:t>
      </w:r>
      <w:r w:rsidRPr="001B04D4">
        <w:rPr>
          <w:rFonts w:ascii="Verdana" w:hAnsi="Verdana"/>
          <w:spacing w:val="-10"/>
          <w:w w:val="110"/>
          <w:sz w:val="20"/>
          <w:szCs w:val="20"/>
        </w:rPr>
        <w:t xml:space="preserve"> </w:t>
      </w:r>
      <w:r w:rsidRPr="001B04D4">
        <w:rPr>
          <w:rFonts w:ascii="Verdana" w:hAnsi="Verdana"/>
          <w:w w:val="110"/>
          <w:sz w:val="20"/>
          <w:szCs w:val="20"/>
        </w:rPr>
        <w:t>and</w:t>
      </w:r>
      <w:r w:rsidRPr="001B04D4">
        <w:rPr>
          <w:rFonts w:ascii="Verdana" w:hAnsi="Verdana"/>
          <w:spacing w:val="-10"/>
          <w:w w:val="110"/>
          <w:sz w:val="20"/>
          <w:szCs w:val="20"/>
        </w:rPr>
        <w:t xml:space="preserve"> </w:t>
      </w:r>
      <w:r w:rsidRPr="001B04D4">
        <w:rPr>
          <w:rFonts w:ascii="Verdana" w:hAnsi="Verdana"/>
          <w:w w:val="110"/>
          <w:sz w:val="20"/>
          <w:szCs w:val="20"/>
        </w:rPr>
        <w:t>requirements</w:t>
      </w:r>
      <w:r w:rsidRPr="001B04D4">
        <w:rPr>
          <w:rFonts w:ascii="Verdana" w:hAnsi="Verdana"/>
          <w:spacing w:val="-11"/>
          <w:w w:val="110"/>
          <w:sz w:val="20"/>
          <w:szCs w:val="20"/>
        </w:rPr>
        <w:t xml:space="preserve"> </w:t>
      </w:r>
      <w:r w:rsidRPr="001B04D4">
        <w:rPr>
          <w:rFonts w:ascii="Verdana" w:hAnsi="Verdana"/>
          <w:w w:val="110"/>
          <w:sz w:val="20"/>
          <w:szCs w:val="20"/>
        </w:rPr>
        <w:t>for</w:t>
      </w:r>
      <w:r w:rsidRPr="001B04D4">
        <w:rPr>
          <w:rFonts w:ascii="Verdana" w:hAnsi="Verdana"/>
          <w:spacing w:val="-10"/>
          <w:w w:val="110"/>
          <w:sz w:val="20"/>
          <w:szCs w:val="20"/>
        </w:rPr>
        <w:t xml:space="preserve"> </w:t>
      </w:r>
      <w:r w:rsidRPr="001B04D4">
        <w:rPr>
          <w:rFonts w:ascii="Verdana" w:hAnsi="Verdana"/>
          <w:w w:val="110"/>
          <w:sz w:val="20"/>
          <w:szCs w:val="20"/>
        </w:rPr>
        <w:t>welfare</w:t>
      </w:r>
      <w:r w:rsidRPr="001B04D4">
        <w:rPr>
          <w:rFonts w:ascii="Verdana" w:hAnsi="Verdana"/>
          <w:spacing w:val="-10"/>
          <w:w w:val="110"/>
          <w:sz w:val="20"/>
          <w:szCs w:val="20"/>
        </w:rPr>
        <w:t xml:space="preserve"> </w:t>
      </w:r>
      <w:r w:rsidRPr="001B04D4">
        <w:rPr>
          <w:rFonts w:ascii="Verdana" w:hAnsi="Verdana"/>
          <w:w w:val="110"/>
          <w:sz w:val="20"/>
          <w:szCs w:val="20"/>
        </w:rPr>
        <w:t>facilities</w:t>
      </w:r>
      <w:r w:rsidRPr="001B04D4">
        <w:rPr>
          <w:rFonts w:ascii="Verdana" w:hAnsi="Verdana"/>
          <w:spacing w:val="-11"/>
          <w:w w:val="110"/>
          <w:sz w:val="20"/>
          <w:szCs w:val="20"/>
        </w:rPr>
        <w:t xml:space="preserve"> </w:t>
      </w:r>
      <w:r w:rsidRPr="001B04D4">
        <w:rPr>
          <w:rFonts w:ascii="Verdana" w:hAnsi="Verdana"/>
          <w:w w:val="110"/>
          <w:sz w:val="20"/>
          <w:szCs w:val="20"/>
        </w:rPr>
        <w:t>set</w:t>
      </w:r>
      <w:r w:rsidRPr="001B04D4">
        <w:rPr>
          <w:rFonts w:ascii="Verdana" w:hAnsi="Verdana"/>
          <w:spacing w:val="-10"/>
          <w:w w:val="110"/>
          <w:sz w:val="20"/>
          <w:szCs w:val="20"/>
        </w:rPr>
        <w:t xml:space="preserve"> </w:t>
      </w:r>
      <w:r w:rsidRPr="001B04D4">
        <w:rPr>
          <w:rFonts w:ascii="Verdana" w:hAnsi="Verdana"/>
          <w:w w:val="110"/>
          <w:sz w:val="20"/>
          <w:szCs w:val="20"/>
        </w:rPr>
        <w:t>out</w:t>
      </w:r>
      <w:r w:rsidRPr="001B04D4">
        <w:rPr>
          <w:rFonts w:ascii="Verdana" w:hAnsi="Verdana"/>
          <w:spacing w:val="-10"/>
          <w:w w:val="110"/>
          <w:sz w:val="20"/>
          <w:szCs w:val="20"/>
        </w:rPr>
        <w:t xml:space="preserve"> </w:t>
      </w:r>
      <w:r w:rsidRPr="001B04D4">
        <w:rPr>
          <w:rFonts w:ascii="Verdana" w:hAnsi="Verdana"/>
          <w:w w:val="110"/>
          <w:sz w:val="20"/>
          <w:szCs w:val="20"/>
        </w:rPr>
        <w:t>for</w:t>
      </w:r>
      <w:r w:rsidRPr="001B04D4">
        <w:rPr>
          <w:rFonts w:ascii="Verdana" w:hAnsi="Verdana"/>
          <w:spacing w:val="-11"/>
          <w:w w:val="110"/>
          <w:sz w:val="20"/>
          <w:szCs w:val="20"/>
        </w:rPr>
        <w:t xml:space="preserve"> </w:t>
      </w:r>
      <w:r w:rsidRPr="001B04D4">
        <w:rPr>
          <w:rFonts w:ascii="Verdana" w:hAnsi="Verdana"/>
          <w:w w:val="110"/>
          <w:sz w:val="20"/>
          <w:szCs w:val="20"/>
        </w:rPr>
        <w:t xml:space="preserve">Cycling </w:t>
      </w:r>
      <w:r w:rsidRPr="001B04D4">
        <w:rPr>
          <w:rFonts w:ascii="Verdana" w:hAnsi="Verdana"/>
          <w:spacing w:val="-2"/>
          <w:w w:val="110"/>
          <w:sz w:val="20"/>
          <w:szCs w:val="20"/>
        </w:rPr>
        <w:t>parking</w:t>
      </w:r>
      <w:r w:rsidRPr="001B04D4">
        <w:rPr>
          <w:rFonts w:ascii="Verdana" w:hAnsi="Verdana"/>
          <w:spacing w:val="-3"/>
          <w:w w:val="110"/>
          <w:sz w:val="20"/>
          <w:szCs w:val="20"/>
        </w:rPr>
        <w:t xml:space="preserve"> </w:t>
      </w:r>
      <w:r w:rsidRPr="001B04D4">
        <w:rPr>
          <w:rFonts w:ascii="Verdana" w:hAnsi="Verdana"/>
          <w:spacing w:val="-2"/>
          <w:w w:val="110"/>
          <w:sz w:val="20"/>
          <w:szCs w:val="20"/>
        </w:rPr>
        <w:t>in</w:t>
      </w:r>
      <w:r w:rsidRPr="001B04D4">
        <w:rPr>
          <w:rFonts w:ascii="Verdana" w:hAnsi="Verdana"/>
          <w:spacing w:val="-3"/>
          <w:w w:val="110"/>
          <w:sz w:val="20"/>
          <w:szCs w:val="20"/>
        </w:rPr>
        <w:t xml:space="preserve"> </w:t>
      </w:r>
      <w:r w:rsidRPr="001B04D4">
        <w:rPr>
          <w:rFonts w:ascii="Verdana" w:hAnsi="Verdana"/>
          <w:spacing w:val="-2"/>
          <w:w w:val="110"/>
          <w:sz w:val="20"/>
          <w:szCs w:val="20"/>
        </w:rPr>
        <w:t>the</w:t>
      </w:r>
      <w:r w:rsidRPr="001B04D4">
        <w:rPr>
          <w:rFonts w:ascii="Verdana" w:hAnsi="Verdana"/>
          <w:spacing w:val="-3"/>
          <w:w w:val="110"/>
          <w:sz w:val="20"/>
          <w:szCs w:val="20"/>
        </w:rPr>
        <w:t xml:space="preserve"> </w:t>
      </w:r>
      <w:proofErr w:type="spellStart"/>
      <w:r w:rsidRPr="001B04D4">
        <w:rPr>
          <w:rFonts w:ascii="Verdana" w:hAnsi="Verdana"/>
          <w:spacing w:val="-2"/>
          <w:w w:val="110"/>
          <w:sz w:val="20"/>
          <w:szCs w:val="20"/>
        </w:rPr>
        <w:t>Dún</w:t>
      </w:r>
      <w:proofErr w:type="spellEnd"/>
      <w:r w:rsidRPr="001B04D4">
        <w:rPr>
          <w:rFonts w:ascii="Verdana" w:hAnsi="Verdana"/>
          <w:spacing w:val="-3"/>
          <w:w w:val="110"/>
          <w:sz w:val="20"/>
          <w:szCs w:val="20"/>
        </w:rPr>
        <w:t xml:space="preserve"> </w:t>
      </w:r>
      <w:r w:rsidRPr="001B04D4">
        <w:rPr>
          <w:rFonts w:ascii="Verdana" w:hAnsi="Verdana"/>
          <w:spacing w:val="-2"/>
          <w:w w:val="110"/>
          <w:sz w:val="20"/>
          <w:szCs w:val="20"/>
        </w:rPr>
        <w:t>Laoghaire-</w:t>
      </w:r>
      <w:proofErr w:type="spellStart"/>
      <w:r w:rsidRPr="001B04D4">
        <w:rPr>
          <w:rFonts w:ascii="Verdana" w:hAnsi="Verdana"/>
          <w:spacing w:val="-2"/>
          <w:w w:val="110"/>
          <w:sz w:val="20"/>
          <w:szCs w:val="20"/>
        </w:rPr>
        <w:t>Rathdown</w:t>
      </w:r>
      <w:proofErr w:type="spellEnd"/>
      <w:r w:rsidRPr="001B04D4">
        <w:rPr>
          <w:rFonts w:ascii="Verdana" w:hAnsi="Verdana"/>
          <w:spacing w:val="-3"/>
          <w:w w:val="110"/>
          <w:sz w:val="20"/>
          <w:szCs w:val="20"/>
        </w:rPr>
        <w:t xml:space="preserve"> </w:t>
      </w:r>
      <w:r w:rsidRPr="001B04D4">
        <w:rPr>
          <w:rFonts w:ascii="Verdana" w:hAnsi="Verdana"/>
          <w:spacing w:val="-2"/>
          <w:w w:val="110"/>
          <w:sz w:val="20"/>
          <w:szCs w:val="20"/>
        </w:rPr>
        <w:t>County</w:t>
      </w:r>
      <w:r w:rsidRPr="001B04D4">
        <w:rPr>
          <w:rFonts w:ascii="Verdana" w:hAnsi="Verdana"/>
          <w:spacing w:val="-3"/>
          <w:w w:val="110"/>
          <w:sz w:val="20"/>
          <w:szCs w:val="20"/>
        </w:rPr>
        <w:t xml:space="preserve"> </w:t>
      </w:r>
      <w:r w:rsidRPr="001B04D4">
        <w:rPr>
          <w:rFonts w:ascii="Verdana" w:hAnsi="Verdana"/>
          <w:spacing w:val="-2"/>
          <w:w w:val="110"/>
          <w:sz w:val="20"/>
          <w:szCs w:val="20"/>
        </w:rPr>
        <w:t>Council</w:t>
      </w:r>
      <w:r w:rsidRPr="001B04D4">
        <w:rPr>
          <w:rFonts w:ascii="Verdana" w:hAnsi="Verdana"/>
          <w:spacing w:val="-3"/>
          <w:w w:val="110"/>
          <w:sz w:val="20"/>
          <w:szCs w:val="20"/>
        </w:rPr>
        <w:t xml:space="preserve"> </w:t>
      </w:r>
      <w:r w:rsidRPr="001B04D4">
        <w:rPr>
          <w:rFonts w:ascii="Verdana" w:hAnsi="Verdana"/>
          <w:spacing w:val="-2"/>
          <w:w w:val="110"/>
          <w:sz w:val="20"/>
          <w:szCs w:val="20"/>
        </w:rPr>
        <w:t>Cycling</w:t>
      </w:r>
      <w:r w:rsidRPr="001B04D4">
        <w:rPr>
          <w:rFonts w:ascii="Verdana" w:hAnsi="Verdana"/>
          <w:spacing w:val="-3"/>
          <w:w w:val="110"/>
          <w:sz w:val="20"/>
          <w:szCs w:val="20"/>
        </w:rPr>
        <w:t xml:space="preserve"> </w:t>
      </w:r>
      <w:r w:rsidRPr="001B04D4">
        <w:rPr>
          <w:rFonts w:ascii="Verdana" w:hAnsi="Verdana"/>
          <w:spacing w:val="-2"/>
          <w:w w:val="110"/>
          <w:sz w:val="20"/>
          <w:szCs w:val="20"/>
        </w:rPr>
        <w:t>Policy</w:t>
      </w:r>
      <w:r w:rsidRPr="001B04D4">
        <w:rPr>
          <w:rFonts w:ascii="Verdana" w:hAnsi="Verdana"/>
          <w:spacing w:val="-3"/>
          <w:w w:val="110"/>
          <w:sz w:val="20"/>
          <w:szCs w:val="20"/>
        </w:rPr>
        <w:t xml:space="preserve"> </w:t>
      </w:r>
      <w:r w:rsidRPr="001B04D4">
        <w:rPr>
          <w:rFonts w:ascii="Verdana" w:hAnsi="Verdana"/>
          <w:spacing w:val="-2"/>
          <w:w w:val="110"/>
          <w:sz w:val="20"/>
          <w:szCs w:val="20"/>
        </w:rPr>
        <w:t>shall</w:t>
      </w:r>
      <w:r w:rsidRPr="001B04D4">
        <w:rPr>
          <w:rFonts w:ascii="Verdana" w:hAnsi="Verdana"/>
          <w:w w:val="110"/>
          <w:sz w:val="20"/>
          <w:szCs w:val="20"/>
        </w:rPr>
        <w:t xml:space="preserve"> also apply to </w:t>
      </w:r>
      <w:proofErr w:type="gramStart"/>
      <w:r w:rsidRPr="001B04D4">
        <w:rPr>
          <w:rFonts w:ascii="Verdana" w:hAnsi="Verdana"/>
          <w:w w:val="110"/>
          <w:sz w:val="20"/>
          <w:szCs w:val="20"/>
        </w:rPr>
        <w:t>motor cycle</w:t>
      </w:r>
      <w:proofErr w:type="gramEnd"/>
      <w:r w:rsidRPr="001B04D4">
        <w:rPr>
          <w:rFonts w:ascii="Verdana" w:hAnsi="Verdana"/>
          <w:w w:val="110"/>
          <w:sz w:val="20"/>
          <w:szCs w:val="20"/>
        </w:rPr>
        <w:t xml:space="preserve"> parking.</w:t>
      </w:r>
    </w:p>
    <w:p w:rsidRPr="004429D8" w:rsidR="00DC69ED" w:rsidP="00F77A48" w:rsidRDefault="00DC69ED" w14:paraId="505832C9" w14:textId="77777777">
      <w:pPr>
        <w:jc w:val="both"/>
        <w:rPr>
          <w:rFonts w:ascii="Verdana" w:hAnsi="Verdana"/>
          <w:color w:val="000000" w:themeColor="text1"/>
          <w:sz w:val="20"/>
          <w:szCs w:val="20"/>
        </w:rPr>
      </w:pPr>
    </w:p>
    <w:sectPr w:rsidRPr="004429D8" w:rsidR="00DC69ED" w:rsidSect="00C42A1E">
      <w:headerReference w:type="even" r:id="rId10"/>
      <w:headerReference w:type="default" r:id="rId11"/>
      <w:headerReference w:type="first" r:id="rId12"/>
      <w:pgSz w:w="11906" w:h="16838" w:orient="portrait"/>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1815" w:rsidP="00013380" w:rsidRDefault="00491815" w14:paraId="6B6A4CD7" w14:textId="77777777">
      <w:r>
        <w:separator/>
      </w:r>
    </w:p>
  </w:endnote>
  <w:endnote w:type="continuationSeparator" w:id="0">
    <w:p w:rsidR="00491815" w:rsidP="00013380" w:rsidRDefault="00491815" w14:paraId="357EAB6A" w14:textId="77777777">
      <w:r>
        <w:continuationSeparator/>
      </w:r>
    </w:p>
  </w:endnote>
  <w:endnote w:type="continuationNotice" w:id="1">
    <w:p w:rsidR="00491815" w:rsidRDefault="00491815" w14:paraId="4E2F04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1815" w:rsidP="00013380" w:rsidRDefault="00491815" w14:paraId="0479AC22" w14:textId="77777777">
      <w:r>
        <w:separator/>
      </w:r>
    </w:p>
  </w:footnote>
  <w:footnote w:type="continuationSeparator" w:id="0">
    <w:p w:rsidR="00491815" w:rsidP="00013380" w:rsidRDefault="00491815" w14:paraId="40F01A30" w14:textId="77777777">
      <w:r>
        <w:continuationSeparator/>
      </w:r>
    </w:p>
  </w:footnote>
  <w:footnote w:type="continuationNotice" w:id="1">
    <w:p w:rsidR="00491815" w:rsidRDefault="00491815" w14:paraId="0F536E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380" w:rsidRDefault="00013380" w14:paraId="50AF94B6" w14:textId="35FAB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380" w:rsidRDefault="00013380" w14:paraId="54D1306A" w14:textId="6EEA722A">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380" w:rsidRDefault="00013380" w14:paraId="24B5D0D6" w14:textId="0CA52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6A76"/>
    <w:multiLevelType w:val="hybridMultilevel"/>
    <w:tmpl w:val="193A40EE"/>
    <w:lvl w:ilvl="0" w:tplc="535075E2">
      <w:start w:val="1"/>
      <w:numFmt w:val="bullet"/>
      <w:lvlText w:val="·"/>
      <w:lvlJc w:val="left"/>
      <w:pPr>
        <w:ind w:left="720" w:hanging="360"/>
      </w:pPr>
      <w:rPr>
        <w:rFonts w:hint="default" w:ascii="Symbol" w:hAnsi="Symbol"/>
      </w:rPr>
    </w:lvl>
    <w:lvl w:ilvl="1" w:tplc="026C41D2">
      <w:start w:val="1"/>
      <w:numFmt w:val="bullet"/>
      <w:lvlText w:val="o"/>
      <w:lvlJc w:val="left"/>
      <w:pPr>
        <w:ind w:left="1440" w:hanging="360"/>
      </w:pPr>
      <w:rPr>
        <w:rFonts w:hint="default" w:ascii="Courier New" w:hAnsi="Courier New"/>
      </w:rPr>
    </w:lvl>
    <w:lvl w:ilvl="2" w:tplc="7EFCFBC6">
      <w:start w:val="1"/>
      <w:numFmt w:val="bullet"/>
      <w:lvlText w:val=""/>
      <w:lvlJc w:val="left"/>
      <w:pPr>
        <w:ind w:left="2160" w:hanging="360"/>
      </w:pPr>
      <w:rPr>
        <w:rFonts w:hint="default" w:ascii="Wingdings" w:hAnsi="Wingdings"/>
      </w:rPr>
    </w:lvl>
    <w:lvl w:ilvl="3" w:tplc="9D94C370">
      <w:start w:val="1"/>
      <w:numFmt w:val="bullet"/>
      <w:lvlText w:val=""/>
      <w:lvlJc w:val="left"/>
      <w:pPr>
        <w:ind w:left="2880" w:hanging="360"/>
      </w:pPr>
      <w:rPr>
        <w:rFonts w:hint="default" w:ascii="Symbol" w:hAnsi="Symbol"/>
      </w:rPr>
    </w:lvl>
    <w:lvl w:ilvl="4" w:tplc="40020D30">
      <w:start w:val="1"/>
      <w:numFmt w:val="bullet"/>
      <w:lvlText w:val="o"/>
      <w:lvlJc w:val="left"/>
      <w:pPr>
        <w:ind w:left="3600" w:hanging="360"/>
      </w:pPr>
      <w:rPr>
        <w:rFonts w:hint="default" w:ascii="Courier New" w:hAnsi="Courier New"/>
      </w:rPr>
    </w:lvl>
    <w:lvl w:ilvl="5" w:tplc="41BC5338">
      <w:start w:val="1"/>
      <w:numFmt w:val="bullet"/>
      <w:lvlText w:val=""/>
      <w:lvlJc w:val="left"/>
      <w:pPr>
        <w:ind w:left="4320" w:hanging="360"/>
      </w:pPr>
      <w:rPr>
        <w:rFonts w:hint="default" w:ascii="Wingdings" w:hAnsi="Wingdings"/>
      </w:rPr>
    </w:lvl>
    <w:lvl w:ilvl="6" w:tplc="0282B3DA">
      <w:start w:val="1"/>
      <w:numFmt w:val="bullet"/>
      <w:lvlText w:val=""/>
      <w:lvlJc w:val="left"/>
      <w:pPr>
        <w:ind w:left="5040" w:hanging="360"/>
      </w:pPr>
      <w:rPr>
        <w:rFonts w:hint="default" w:ascii="Symbol" w:hAnsi="Symbol"/>
      </w:rPr>
    </w:lvl>
    <w:lvl w:ilvl="7" w:tplc="5CB2B4C8">
      <w:start w:val="1"/>
      <w:numFmt w:val="bullet"/>
      <w:lvlText w:val="o"/>
      <w:lvlJc w:val="left"/>
      <w:pPr>
        <w:ind w:left="5760" w:hanging="360"/>
      </w:pPr>
      <w:rPr>
        <w:rFonts w:hint="default" w:ascii="Courier New" w:hAnsi="Courier New"/>
      </w:rPr>
    </w:lvl>
    <w:lvl w:ilvl="8" w:tplc="E9B66CC6">
      <w:start w:val="1"/>
      <w:numFmt w:val="bullet"/>
      <w:lvlText w:val=""/>
      <w:lvlJc w:val="left"/>
      <w:pPr>
        <w:ind w:left="6480" w:hanging="360"/>
      </w:pPr>
      <w:rPr>
        <w:rFonts w:hint="default" w:ascii="Wingdings" w:hAnsi="Wingdings"/>
      </w:rPr>
    </w:lvl>
  </w:abstractNum>
  <w:abstractNum w:abstractNumId="1" w15:restartNumberingAfterBreak="0">
    <w:nsid w:val="0D1C5FA3"/>
    <w:multiLevelType w:val="hybridMultilevel"/>
    <w:tmpl w:val="AB9AAFEA"/>
    <w:lvl w:ilvl="0" w:tplc="12E6511C">
      <w:start w:val="1"/>
      <w:numFmt w:val="bullet"/>
      <w:lvlText w:val="·"/>
      <w:lvlJc w:val="left"/>
      <w:pPr>
        <w:ind w:left="720" w:hanging="360"/>
      </w:pPr>
      <w:rPr>
        <w:rFonts w:hint="default" w:ascii="Symbol" w:hAnsi="Symbol"/>
      </w:rPr>
    </w:lvl>
    <w:lvl w:ilvl="1" w:tplc="1AB88842">
      <w:start w:val="1"/>
      <w:numFmt w:val="bullet"/>
      <w:lvlText w:val="o"/>
      <w:lvlJc w:val="left"/>
      <w:pPr>
        <w:ind w:left="1440" w:hanging="360"/>
      </w:pPr>
      <w:rPr>
        <w:rFonts w:hint="default" w:ascii="Courier New" w:hAnsi="Courier New"/>
      </w:rPr>
    </w:lvl>
    <w:lvl w:ilvl="2" w:tplc="EBA6FE96">
      <w:start w:val="1"/>
      <w:numFmt w:val="bullet"/>
      <w:lvlText w:val=""/>
      <w:lvlJc w:val="left"/>
      <w:pPr>
        <w:ind w:left="2160" w:hanging="360"/>
      </w:pPr>
      <w:rPr>
        <w:rFonts w:hint="default" w:ascii="Wingdings" w:hAnsi="Wingdings"/>
      </w:rPr>
    </w:lvl>
    <w:lvl w:ilvl="3" w:tplc="7EEED052">
      <w:start w:val="1"/>
      <w:numFmt w:val="bullet"/>
      <w:lvlText w:val=""/>
      <w:lvlJc w:val="left"/>
      <w:pPr>
        <w:ind w:left="2880" w:hanging="360"/>
      </w:pPr>
      <w:rPr>
        <w:rFonts w:hint="default" w:ascii="Symbol" w:hAnsi="Symbol"/>
      </w:rPr>
    </w:lvl>
    <w:lvl w:ilvl="4" w:tplc="890E6FA6">
      <w:start w:val="1"/>
      <w:numFmt w:val="bullet"/>
      <w:lvlText w:val="o"/>
      <w:lvlJc w:val="left"/>
      <w:pPr>
        <w:ind w:left="3600" w:hanging="360"/>
      </w:pPr>
      <w:rPr>
        <w:rFonts w:hint="default" w:ascii="Courier New" w:hAnsi="Courier New"/>
      </w:rPr>
    </w:lvl>
    <w:lvl w:ilvl="5" w:tplc="8D627146">
      <w:start w:val="1"/>
      <w:numFmt w:val="bullet"/>
      <w:lvlText w:val=""/>
      <w:lvlJc w:val="left"/>
      <w:pPr>
        <w:ind w:left="4320" w:hanging="360"/>
      </w:pPr>
      <w:rPr>
        <w:rFonts w:hint="default" w:ascii="Wingdings" w:hAnsi="Wingdings"/>
      </w:rPr>
    </w:lvl>
    <w:lvl w:ilvl="6" w:tplc="F4120BE8">
      <w:start w:val="1"/>
      <w:numFmt w:val="bullet"/>
      <w:lvlText w:val=""/>
      <w:lvlJc w:val="left"/>
      <w:pPr>
        <w:ind w:left="5040" w:hanging="360"/>
      </w:pPr>
      <w:rPr>
        <w:rFonts w:hint="default" w:ascii="Symbol" w:hAnsi="Symbol"/>
      </w:rPr>
    </w:lvl>
    <w:lvl w:ilvl="7" w:tplc="0B52B81C">
      <w:start w:val="1"/>
      <w:numFmt w:val="bullet"/>
      <w:lvlText w:val="o"/>
      <w:lvlJc w:val="left"/>
      <w:pPr>
        <w:ind w:left="5760" w:hanging="360"/>
      </w:pPr>
      <w:rPr>
        <w:rFonts w:hint="default" w:ascii="Courier New" w:hAnsi="Courier New"/>
      </w:rPr>
    </w:lvl>
    <w:lvl w:ilvl="8" w:tplc="886AC796">
      <w:start w:val="1"/>
      <w:numFmt w:val="bullet"/>
      <w:lvlText w:val=""/>
      <w:lvlJc w:val="left"/>
      <w:pPr>
        <w:ind w:left="6480" w:hanging="360"/>
      </w:pPr>
      <w:rPr>
        <w:rFonts w:hint="default" w:ascii="Wingdings" w:hAnsi="Wingdings"/>
      </w:rPr>
    </w:lvl>
  </w:abstractNum>
  <w:abstractNum w:abstractNumId="2" w15:restartNumberingAfterBreak="0">
    <w:nsid w:val="166215D9"/>
    <w:multiLevelType w:val="hybridMultilevel"/>
    <w:tmpl w:val="5CF82C14"/>
    <w:lvl w:ilvl="0" w:tplc="70640CFA">
      <w:start w:val="1"/>
      <w:numFmt w:val="bullet"/>
      <w:lvlText w:val="·"/>
      <w:lvlJc w:val="left"/>
      <w:pPr>
        <w:ind w:left="720" w:hanging="360"/>
      </w:pPr>
      <w:rPr>
        <w:rFonts w:hint="default" w:ascii="Symbol" w:hAnsi="Symbol"/>
      </w:rPr>
    </w:lvl>
    <w:lvl w:ilvl="1" w:tplc="16761F66">
      <w:start w:val="1"/>
      <w:numFmt w:val="bullet"/>
      <w:lvlText w:val="o"/>
      <w:lvlJc w:val="left"/>
      <w:pPr>
        <w:ind w:left="1440" w:hanging="360"/>
      </w:pPr>
      <w:rPr>
        <w:rFonts w:hint="default" w:ascii="Courier New" w:hAnsi="Courier New"/>
      </w:rPr>
    </w:lvl>
    <w:lvl w:ilvl="2" w:tplc="0D3ABB0A">
      <w:start w:val="1"/>
      <w:numFmt w:val="bullet"/>
      <w:lvlText w:val=""/>
      <w:lvlJc w:val="left"/>
      <w:pPr>
        <w:ind w:left="2160" w:hanging="360"/>
      </w:pPr>
      <w:rPr>
        <w:rFonts w:hint="default" w:ascii="Wingdings" w:hAnsi="Wingdings"/>
      </w:rPr>
    </w:lvl>
    <w:lvl w:ilvl="3" w:tplc="1B36696A">
      <w:start w:val="1"/>
      <w:numFmt w:val="bullet"/>
      <w:lvlText w:val=""/>
      <w:lvlJc w:val="left"/>
      <w:pPr>
        <w:ind w:left="2880" w:hanging="360"/>
      </w:pPr>
      <w:rPr>
        <w:rFonts w:hint="default" w:ascii="Symbol" w:hAnsi="Symbol"/>
      </w:rPr>
    </w:lvl>
    <w:lvl w:ilvl="4" w:tplc="674EA432">
      <w:start w:val="1"/>
      <w:numFmt w:val="bullet"/>
      <w:lvlText w:val="o"/>
      <w:lvlJc w:val="left"/>
      <w:pPr>
        <w:ind w:left="3600" w:hanging="360"/>
      </w:pPr>
      <w:rPr>
        <w:rFonts w:hint="default" w:ascii="Courier New" w:hAnsi="Courier New"/>
      </w:rPr>
    </w:lvl>
    <w:lvl w:ilvl="5" w:tplc="A7528B40">
      <w:start w:val="1"/>
      <w:numFmt w:val="bullet"/>
      <w:lvlText w:val=""/>
      <w:lvlJc w:val="left"/>
      <w:pPr>
        <w:ind w:left="4320" w:hanging="360"/>
      </w:pPr>
      <w:rPr>
        <w:rFonts w:hint="default" w:ascii="Wingdings" w:hAnsi="Wingdings"/>
      </w:rPr>
    </w:lvl>
    <w:lvl w:ilvl="6" w:tplc="A36E473E">
      <w:start w:val="1"/>
      <w:numFmt w:val="bullet"/>
      <w:lvlText w:val=""/>
      <w:lvlJc w:val="left"/>
      <w:pPr>
        <w:ind w:left="5040" w:hanging="360"/>
      </w:pPr>
      <w:rPr>
        <w:rFonts w:hint="default" w:ascii="Symbol" w:hAnsi="Symbol"/>
      </w:rPr>
    </w:lvl>
    <w:lvl w:ilvl="7" w:tplc="A5CADC8E">
      <w:start w:val="1"/>
      <w:numFmt w:val="bullet"/>
      <w:lvlText w:val="o"/>
      <w:lvlJc w:val="left"/>
      <w:pPr>
        <w:ind w:left="5760" w:hanging="360"/>
      </w:pPr>
      <w:rPr>
        <w:rFonts w:hint="default" w:ascii="Courier New" w:hAnsi="Courier New"/>
      </w:rPr>
    </w:lvl>
    <w:lvl w:ilvl="8" w:tplc="F04C4ABC">
      <w:start w:val="1"/>
      <w:numFmt w:val="bullet"/>
      <w:lvlText w:val=""/>
      <w:lvlJc w:val="left"/>
      <w:pPr>
        <w:ind w:left="6480" w:hanging="360"/>
      </w:pPr>
      <w:rPr>
        <w:rFonts w:hint="default" w:ascii="Wingdings" w:hAnsi="Wingdings"/>
      </w:rPr>
    </w:lvl>
  </w:abstractNum>
  <w:abstractNum w:abstractNumId="3" w15:restartNumberingAfterBreak="0">
    <w:nsid w:val="1BD095C0"/>
    <w:multiLevelType w:val="hybridMultilevel"/>
    <w:tmpl w:val="7E0AC094"/>
    <w:lvl w:ilvl="0" w:tplc="6310DD5C">
      <w:start w:val="1"/>
      <w:numFmt w:val="bullet"/>
      <w:lvlText w:val="·"/>
      <w:lvlJc w:val="left"/>
      <w:pPr>
        <w:ind w:left="720" w:hanging="360"/>
      </w:pPr>
      <w:rPr>
        <w:rFonts w:hint="default" w:ascii="Symbol" w:hAnsi="Symbol"/>
      </w:rPr>
    </w:lvl>
    <w:lvl w:ilvl="1" w:tplc="A76A344A">
      <w:start w:val="1"/>
      <w:numFmt w:val="bullet"/>
      <w:lvlText w:val="o"/>
      <w:lvlJc w:val="left"/>
      <w:pPr>
        <w:ind w:left="1440" w:hanging="360"/>
      </w:pPr>
      <w:rPr>
        <w:rFonts w:hint="default" w:ascii="Courier New" w:hAnsi="Courier New"/>
      </w:rPr>
    </w:lvl>
    <w:lvl w:ilvl="2" w:tplc="6BA2967C">
      <w:start w:val="1"/>
      <w:numFmt w:val="bullet"/>
      <w:lvlText w:val=""/>
      <w:lvlJc w:val="left"/>
      <w:pPr>
        <w:ind w:left="2160" w:hanging="360"/>
      </w:pPr>
      <w:rPr>
        <w:rFonts w:hint="default" w:ascii="Wingdings" w:hAnsi="Wingdings"/>
      </w:rPr>
    </w:lvl>
    <w:lvl w:ilvl="3" w:tplc="B2922782">
      <w:start w:val="1"/>
      <w:numFmt w:val="bullet"/>
      <w:lvlText w:val=""/>
      <w:lvlJc w:val="left"/>
      <w:pPr>
        <w:ind w:left="2880" w:hanging="360"/>
      </w:pPr>
      <w:rPr>
        <w:rFonts w:hint="default" w:ascii="Symbol" w:hAnsi="Symbol"/>
      </w:rPr>
    </w:lvl>
    <w:lvl w:ilvl="4" w:tplc="0AAE2CCA">
      <w:start w:val="1"/>
      <w:numFmt w:val="bullet"/>
      <w:lvlText w:val="o"/>
      <w:lvlJc w:val="left"/>
      <w:pPr>
        <w:ind w:left="3600" w:hanging="360"/>
      </w:pPr>
      <w:rPr>
        <w:rFonts w:hint="default" w:ascii="Courier New" w:hAnsi="Courier New"/>
      </w:rPr>
    </w:lvl>
    <w:lvl w:ilvl="5" w:tplc="98D4835C">
      <w:start w:val="1"/>
      <w:numFmt w:val="bullet"/>
      <w:lvlText w:val=""/>
      <w:lvlJc w:val="left"/>
      <w:pPr>
        <w:ind w:left="4320" w:hanging="360"/>
      </w:pPr>
      <w:rPr>
        <w:rFonts w:hint="default" w:ascii="Wingdings" w:hAnsi="Wingdings"/>
      </w:rPr>
    </w:lvl>
    <w:lvl w:ilvl="6" w:tplc="C736FDF4">
      <w:start w:val="1"/>
      <w:numFmt w:val="bullet"/>
      <w:lvlText w:val=""/>
      <w:lvlJc w:val="left"/>
      <w:pPr>
        <w:ind w:left="5040" w:hanging="360"/>
      </w:pPr>
      <w:rPr>
        <w:rFonts w:hint="default" w:ascii="Symbol" w:hAnsi="Symbol"/>
      </w:rPr>
    </w:lvl>
    <w:lvl w:ilvl="7" w:tplc="00E2417C">
      <w:start w:val="1"/>
      <w:numFmt w:val="bullet"/>
      <w:lvlText w:val="o"/>
      <w:lvlJc w:val="left"/>
      <w:pPr>
        <w:ind w:left="5760" w:hanging="360"/>
      </w:pPr>
      <w:rPr>
        <w:rFonts w:hint="default" w:ascii="Courier New" w:hAnsi="Courier New"/>
      </w:rPr>
    </w:lvl>
    <w:lvl w:ilvl="8" w:tplc="7DC45EC8">
      <w:start w:val="1"/>
      <w:numFmt w:val="bullet"/>
      <w:lvlText w:val=""/>
      <w:lvlJc w:val="left"/>
      <w:pPr>
        <w:ind w:left="6480" w:hanging="360"/>
      </w:pPr>
      <w:rPr>
        <w:rFonts w:hint="default" w:ascii="Wingdings" w:hAnsi="Wingdings"/>
      </w:rPr>
    </w:lvl>
  </w:abstractNum>
  <w:abstractNum w:abstractNumId="4" w15:restartNumberingAfterBreak="0">
    <w:nsid w:val="27F87E64"/>
    <w:multiLevelType w:val="hybridMultilevel"/>
    <w:tmpl w:val="083668C6"/>
    <w:lvl w:ilvl="0" w:tplc="9B661B18">
      <w:start w:val="1"/>
      <w:numFmt w:val="bullet"/>
      <w:lvlText w:val=""/>
      <w:lvlJc w:val="left"/>
      <w:pPr>
        <w:ind w:left="360" w:hanging="360"/>
      </w:pPr>
      <w:rPr>
        <w:rFonts w:hint="default" w:ascii="Symbol" w:hAnsi="Symbol"/>
      </w:rPr>
    </w:lvl>
    <w:lvl w:ilvl="1" w:tplc="D47A0B16" w:tentative="1">
      <w:start w:val="1"/>
      <w:numFmt w:val="bullet"/>
      <w:lvlText w:val="o"/>
      <w:lvlJc w:val="left"/>
      <w:pPr>
        <w:ind w:left="1080" w:hanging="360"/>
      </w:pPr>
      <w:rPr>
        <w:rFonts w:hint="default" w:ascii="Courier New" w:hAnsi="Courier New"/>
      </w:rPr>
    </w:lvl>
    <w:lvl w:ilvl="2" w:tplc="88C8FE9C" w:tentative="1">
      <w:start w:val="1"/>
      <w:numFmt w:val="bullet"/>
      <w:lvlText w:val=""/>
      <w:lvlJc w:val="left"/>
      <w:pPr>
        <w:ind w:left="1800" w:hanging="360"/>
      </w:pPr>
      <w:rPr>
        <w:rFonts w:hint="default" w:ascii="Wingdings" w:hAnsi="Wingdings"/>
      </w:rPr>
    </w:lvl>
    <w:lvl w:ilvl="3" w:tplc="3E60330A" w:tentative="1">
      <w:start w:val="1"/>
      <w:numFmt w:val="bullet"/>
      <w:lvlText w:val=""/>
      <w:lvlJc w:val="left"/>
      <w:pPr>
        <w:ind w:left="2520" w:hanging="360"/>
      </w:pPr>
      <w:rPr>
        <w:rFonts w:hint="default" w:ascii="Symbol" w:hAnsi="Symbol"/>
      </w:rPr>
    </w:lvl>
    <w:lvl w:ilvl="4" w:tplc="5D8AD50A" w:tentative="1">
      <w:start w:val="1"/>
      <w:numFmt w:val="bullet"/>
      <w:lvlText w:val="o"/>
      <w:lvlJc w:val="left"/>
      <w:pPr>
        <w:ind w:left="3240" w:hanging="360"/>
      </w:pPr>
      <w:rPr>
        <w:rFonts w:hint="default" w:ascii="Courier New" w:hAnsi="Courier New"/>
      </w:rPr>
    </w:lvl>
    <w:lvl w:ilvl="5" w:tplc="5ADC23DA" w:tentative="1">
      <w:start w:val="1"/>
      <w:numFmt w:val="bullet"/>
      <w:lvlText w:val=""/>
      <w:lvlJc w:val="left"/>
      <w:pPr>
        <w:ind w:left="3960" w:hanging="360"/>
      </w:pPr>
      <w:rPr>
        <w:rFonts w:hint="default" w:ascii="Wingdings" w:hAnsi="Wingdings"/>
      </w:rPr>
    </w:lvl>
    <w:lvl w:ilvl="6" w:tplc="D458EA3A" w:tentative="1">
      <w:start w:val="1"/>
      <w:numFmt w:val="bullet"/>
      <w:lvlText w:val=""/>
      <w:lvlJc w:val="left"/>
      <w:pPr>
        <w:ind w:left="4680" w:hanging="360"/>
      </w:pPr>
      <w:rPr>
        <w:rFonts w:hint="default" w:ascii="Symbol" w:hAnsi="Symbol"/>
      </w:rPr>
    </w:lvl>
    <w:lvl w:ilvl="7" w:tplc="77768E08" w:tentative="1">
      <w:start w:val="1"/>
      <w:numFmt w:val="bullet"/>
      <w:lvlText w:val="o"/>
      <w:lvlJc w:val="left"/>
      <w:pPr>
        <w:ind w:left="5400" w:hanging="360"/>
      </w:pPr>
      <w:rPr>
        <w:rFonts w:hint="default" w:ascii="Courier New" w:hAnsi="Courier New"/>
      </w:rPr>
    </w:lvl>
    <w:lvl w:ilvl="8" w:tplc="6EF2D1A6" w:tentative="1">
      <w:start w:val="1"/>
      <w:numFmt w:val="bullet"/>
      <w:lvlText w:val=""/>
      <w:lvlJc w:val="left"/>
      <w:pPr>
        <w:ind w:left="6120" w:hanging="360"/>
      </w:pPr>
      <w:rPr>
        <w:rFonts w:hint="default" w:ascii="Wingdings" w:hAnsi="Wingdings"/>
      </w:rPr>
    </w:lvl>
  </w:abstractNum>
  <w:abstractNum w:abstractNumId="5" w15:restartNumberingAfterBreak="0">
    <w:nsid w:val="2891E1D6"/>
    <w:multiLevelType w:val="hybridMultilevel"/>
    <w:tmpl w:val="0F7EB01C"/>
    <w:lvl w:ilvl="0" w:tplc="9D1A9560">
      <w:start w:val="1"/>
      <w:numFmt w:val="bullet"/>
      <w:lvlText w:val="·"/>
      <w:lvlJc w:val="left"/>
      <w:pPr>
        <w:ind w:left="720" w:hanging="360"/>
      </w:pPr>
      <w:rPr>
        <w:rFonts w:hint="default" w:ascii="Symbol" w:hAnsi="Symbol"/>
      </w:rPr>
    </w:lvl>
    <w:lvl w:ilvl="1" w:tplc="1492A7E4">
      <w:start w:val="1"/>
      <w:numFmt w:val="bullet"/>
      <w:lvlText w:val="o"/>
      <w:lvlJc w:val="left"/>
      <w:pPr>
        <w:ind w:left="1440" w:hanging="360"/>
      </w:pPr>
      <w:rPr>
        <w:rFonts w:hint="default" w:ascii="Courier New" w:hAnsi="Courier New"/>
      </w:rPr>
    </w:lvl>
    <w:lvl w:ilvl="2" w:tplc="61D211F4">
      <w:start w:val="1"/>
      <w:numFmt w:val="bullet"/>
      <w:lvlText w:val=""/>
      <w:lvlJc w:val="left"/>
      <w:pPr>
        <w:ind w:left="2160" w:hanging="360"/>
      </w:pPr>
      <w:rPr>
        <w:rFonts w:hint="default" w:ascii="Wingdings" w:hAnsi="Wingdings"/>
      </w:rPr>
    </w:lvl>
    <w:lvl w:ilvl="3" w:tplc="2F6A528C">
      <w:start w:val="1"/>
      <w:numFmt w:val="bullet"/>
      <w:lvlText w:val=""/>
      <w:lvlJc w:val="left"/>
      <w:pPr>
        <w:ind w:left="2880" w:hanging="360"/>
      </w:pPr>
      <w:rPr>
        <w:rFonts w:hint="default" w:ascii="Symbol" w:hAnsi="Symbol"/>
      </w:rPr>
    </w:lvl>
    <w:lvl w:ilvl="4" w:tplc="44946BF4">
      <w:start w:val="1"/>
      <w:numFmt w:val="bullet"/>
      <w:lvlText w:val="o"/>
      <w:lvlJc w:val="left"/>
      <w:pPr>
        <w:ind w:left="3600" w:hanging="360"/>
      </w:pPr>
      <w:rPr>
        <w:rFonts w:hint="default" w:ascii="Courier New" w:hAnsi="Courier New"/>
      </w:rPr>
    </w:lvl>
    <w:lvl w:ilvl="5" w:tplc="E286E020">
      <w:start w:val="1"/>
      <w:numFmt w:val="bullet"/>
      <w:lvlText w:val=""/>
      <w:lvlJc w:val="left"/>
      <w:pPr>
        <w:ind w:left="4320" w:hanging="360"/>
      </w:pPr>
      <w:rPr>
        <w:rFonts w:hint="default" w:ascii="Wingdings" w:hAnsi="Wingdings"/>
      </w:rPr>
    </w:lvl>
    <w:lvl w:ilvl="6" w:tplc="D2768084">
      <w:start w:val="1"/>
      <w:numFmt w:val="bullet"/>
      <w:lvlText w:val=""/>
      <w:lvlJc w:val="left"/>
      <w:pPr>
        <w:ind w:left="5040" w:hanging="360"/>
      </w:pPr>
      <w:rPr>
        <w:rFonts w:hint="default" w:ascii="Symbol" w:hAnsi="Symbol"/>
      </w:rPr>
    </w:lvl>
    <w:lvl w:ilvl="7" w:tplc="D784987E">
      <w:start w:val="1"/>
      <w:numFmt w:val="bullet"/>
      <w:lvlText w:val="o"/>
      <w:lvlJc w:val="left"/>
      <w:pPr>
        <w:ind w:left="5760" w:hanging="360"/>
      </w:pPr>
      <w:rPr>
        <w:rFonts w:hint="default" w:ascii="Courier New" w:hAnsi="Courier New"/>
      </w:rPr>
    </w:lvl>
    <w:lvl w:ilvl="8" w:tplc="9C7CD384">
      <w:start w:val="1"/>
      <w:numFmt w:val="bullet"/>
      <w:lvlText w:val=""/>
      <w:lvlJc w:val="left"/>
      <w:pPr>
        <w:ind w:left="6480" w:hanging="360"/>
      </w:pPr>
      <w:rPr>
        <w:rFonts w:hint="default" w:ascii="Wingdings" w:hAnsi="Wingdings"/>
      </w:rPr>
    </w:lvl>
  </w:abstractNum>
  <w:abstractNum w:abstractNumId="6" w15:restartNumberingAfterBreak="0">
    <w:nsid w:val="2FCFDD35"/>
    <w:multiLevelType w:val="hybridMultilevel"/>
    <w:tmpl w:val="2F32FD9A"/>
    <w:lvl w:ilvl="0" w:tplc="B420CF54">
      <w:start w:val="1"/>
      <w:numFmt w:val="bullet"/>
      <w:lvlText w:val="·"/>
      <w:lvlJc w:val="left"/>
      <w:pPr>
        <w:ind w:left="720" w:hanging="360"/>
      </w:pPr>
      <w:rPr>
        <w:rFonts w:hint="default" w:ascii="Symbol" w:hAnsi="Symbol"/>
      </w:rPr>
    </w:lvl>
    <w:lvl w:ilvl="1" w:tplc="49E43F2C">
      <w:start w:val="1"/>
      <w:numFmt w:val="bullet"/>
      <w:lvlText w:val="o"/>
      <w:lvlJc w:val="left"/>
      <w:pPr>
        <w:ind w:left="1440" w:hanging="360"/>
      </w:pPr>
      <w:rPr>
        <w:rFonts w:hint="default" w:ascii="Courier New" w:hAnsi="Courier New"/>
      </w:rPr>
    </w:lvl>
    <w:lvl w:ilvl="2" w:tplc="E63AF1AA">
      <w:start w:val="1"/>
      <w:numFmt w:val="bullet"/>
      <w:lvlText w:val=""/>
      <w:lvlJc w:val="left"/>
      <w:pPr>
        <w:ind w:left="2160" w:hanging="360"/>
      </w:pPr>
      <w:rPr>
        <w:rFonts w:hint="default" w:ascii="Wingdings" w:hAnsi="Wingdings"/>
      </w:rPr>
    </w:lvl>
    <w:lvl w:ilvl="3" w:tplc="AD680C24">
      <w:start w:val="1"/>
      <w:numFmt w:val="bullet"/>
      <w:lvlText w:val=""/>
      <w:lvlJc w:val="left"/>
      <w:pPr>
        <w:ind w:left="2880" w:hanging="360"/>
      </w:pPr>
      <w:rPr>
        <w:rFonts w:hint="default" w:ascii="Symbol" w:hAnsi="Symbol"/>
      </w:rPr>
    </w:lvl>
    <w:lvl w:ilvl="4" w:tplc="FEFA8912">
      <w:start w:val="1"/>
      <w:numFmt w:val="bullet"/>
      <w:lvlText w:val="o"/>
      <w:lvlJc w:val="left"/>
      <w:pPr>
        <w:ind w:left="3600" w:hanging="360"/>
      </w:pPr>
      <w:rPr>
        <w:rFonts w:hint="default" w:ascii="Courier New" w:hAnsi="Courier New"/>
      </w:rPr>
    </w:lvl>
    <w:lvl w:ilvl="5" w:tplc="12AA482C">
      <w:start w:val="1"/>
      <w:numFmt w:val="bullet"/>
      <w:lvlText w:val=""/>
      <w:lvlJc w:val="left"/>
      <w:pPr>
        <w:ind w:left="4320" w:hanging="360"/>
      </w:pPr>
      <w:rPr>
        <w:rFonts w:hint="default" w:ascii="Wingdings" w:hAnsi="Wingdings"/>
      </w:rPr>
    </w:lvl>
    <w:lvl w:ilvl="6" w:tplc="2B70B20E">
      <w:start w:val="1"/>
      <w:numFmt w:val="bullet"/>
      <w:lvlText w:val=""/>
      <w:lvlJc w:val="left"/>
      <w:pPr>
        <w:ind w:left="5040" w:hanging="360"/>
      </w:pPr>
      <w:rPr>
        <w:rFonts w:hint="default" w:ascii="Symbol" w:hAnsi="Symbol"/>
      </w:rPr>
    </w:lvl>
    <w:lvl w:ilvl="7" w:tplc="5F98B632">
      <w:start w:val="1"/>
      <w:numFmt w:val="bullet"/>
      <w:lvlText w:val="o"/>
      <w:lvlJc w:val="left"/>
      <w:pPr>
        <w:ind w:left="5760" w:hanging="360"/>
      </w:pPr>
      <w:rPr>
        <w:rFonts w:hint="default" w:ascii="Courier New" w:hAnsi="Courier New"/>
      </w:rPr>
    </w:lvl>
    <w:lvl w:ilvl="8" w:tplc="0FF8DDA2">
      <w:start w:val="1"/>
      <w:numFmt w:val="bullet"/>
      <w:lvlText w:val=""/>
      <w:lvlJc w:val="left"/>
      <w:pPr>
        <w:ind w:left="6480" w:hanging="360"/>
      </w:pPr>
      <w:rPr>
        <w:rFonts w:hint="default" w:ascii="Wingdings" w:hAnsi="Wingdings"/>
      </w:rPr>
    </w:lvl>
  </w:abstractNum>
  <w:abstractNum w:abstractNumId="7" w15:restartNumberingAfterBreak="0">
    <w:nsid w:val="311E755E"/>
    <w:multiLevelType w:val="hybridMultilevel"/>
    <w:tmpl w:val="E7462064"/>
    <w:lvl w:ilvl="0" w:tplc="16BC79E6">
      <w:start w:val="1"/>
      <w:numFmt w:val="bullet"/>
      <w:lvlText w:val="·"/>
      <w:lvlJc w:val="left"/>
      <w:pPr>
        <w:ind w:left="720" w:hanging="360"/>
      </w:pPr>
      <w:rPr>
        <w:rFonts w:hint="default" w:ascii="Symbol" w:hAnsi="Symbol"/>
      </w:rPr>
    </w:lvl>
    <w:lvl w:ilvl="1" w:tplc="E8A0D946">
      <w:start w:val="1"/>
      <w:numFmt w:val="bullet"/>
      <w:lvlText w:val="o"/>
      <w:lvlJc w:val="left"/>
      <w:pPr>
        <w:ind w:left="1440" w:hanging="360"/>
      </w:pPr>
      <w:rPr>
        <w:rFonts w:hint="default" w:ascii="Courier New" w:hAnsi="Courier New"/>
      </w:rPr>
    </w:lvl>
    <w:lvl w:ilvl="2" w:tplc="F5207464">
      <w:start w:val="1"/>
      <w:numFmt w:val="bullet"/>
      <w:lvlText w:val=""/>
      <w:lvlJc w:val="left"/>
      <w:pPr>
        <w:ind w:left="2160" w:hanging="360"/>
      </w:pPr>
      <w:rPr>
        <w:rFonts w:hint="default" w:ascii="Wingdings" w:hAnsi="Wingdings"/>
      </w:rPr>
    </w:lvl>
    <w:lvl w:ilvl="3" w:tplc="B41E65B0">
      <w:start w:val="1"/>
      <w:numFmt w:val="bullet"/>
      <w:lvlText w:val=""/>
      <w:lvlJc w:val="left"/>
      <w:pPr>
        <w:ind w:left="2880" w:hanging="360"/>
      </w:pPr>
      <w:rPr>
        <w:rFonts w:hint="default" w:ascii="Symbol" w:hAnsi="Symbol"/>
      </w:rPr>
    </w:lvl>
    <w:lvl w:ilvl="4" w:tplc="A712F044">
      <w:start w:val="1"/>
      <w:numFmt w:val="bullet"/>
      <w:lvlText w:val="o"/>
      <w:lvlJc w:val="left"/>
      <w:pPr>
        <w:ind w:left="3600" w:hanging="360"/>
      </w:pPr>
      <w:rPr>
        <w:rFonts w:hint="default" w:ascii="Courier New" w:hAnsi="Courier New"/>
      </w:rPr>
    </w:lvl>
    <w:lvl w:ilvl="5" w:tplc="2452D93A">
      <w:start w:val="1"/>
      <w:numFmt w:val="bullet"/>
      <w:lvlText w:val=""/>
      <w:lvlJc w:val="left"/>
      <w:pPr>
        <w:ind w:left="4320" w:hanging="360"/>
      </w:pPr>
      <w:rPr>
        <w:rFonts w:hint="default" w:ascii="Wingdings" w:hAnsi="Wingdings"/>
      </w:rPr>
    </w:lvl>
    <w:lvl w:ilvl="6" w:tplc="25989732">
      <w:start w:val="1"/>
      <w:numFmt w:val="bullet"/>
      <w:lvlText w:val=""/>
      <w:lvlJc w:val="left"/>
      <w:pPr>
        <w:ind w:left="5040" w:hanging="360"/>
      </w:pPr>
      <w:rPr>
        <w:rFonts w:hint="default" w:ascii="Symbol" w:hAnsi="Symbol"/>
      </w:rPr>
    </w:lvl>
    <w:lvl w:ilvl="7" w:tplc="EE3E489E">
      <w:start w:val="1"/>
      <w:numFmt w:val="bullet"/>
      <w:lvlText w:val="o"/>
      <w:lvlJc w:val="left"/>
      <w:pPr>
        <w:ind w:left="5760" w:hanging="360"/>
      </w:pPr>
      <w:rPr>
        <w:rFonts w:hint="default" w:ascii="Courier New" w:hAnsi="Courier New"/>
      </w:rPr>
    </w:lvl>
    <w:lvl w:ilvl="8" w:tplc="2F6ED702">
      <w:start w:val="1"/>
      <w:numFmt w:val="bullet"/>
      <w:lvlText w:val=""/>
      <w:lvlJc w:val="left"/>
      <w:pPr>
        <w:ind w:left="6480" w:hanging="360"/>
      </w:pPr>
      <w:rPr>
        <w:rFonts w:hint="default" w:ascii="Wingdings" w:hAnsi="Wingdings"/>
      </w:rPr>
    </w:lvl>
  </w:abstractNum>
  <w:abstractNum w:abstractNumId="8" w15:restartNumberingAfterBreak="0">
    <w:nsid w:val="321F4433"/>
    <w:multiLevelType w:val="hybridMultilevel"/>
    <w:tmpl w:val="D8722400"/>
    <w:lvl w:ilvl="0" w:tplc="8872E6CC">
      <w:start w:val="1"/>
      <w:numFmt w:val="bullet"/>
      <w:lvlText w:val=""/>
      <w:lvlJc w:val="left"/>
      <w:pPr>
        <w:ind w:left="360" w:hanging="360"/>
      </w:pPr>
      <w:rPr>
        <w:rFonts w:hint="default" w:ascii="Symbol" w:hAnsi="Symbol"/>
      </w:rPr>
    </w:lvl>
    <w:lvl w:ilvl="1" w:tplc="A43298D6">
      <w:start w:val="1"/>
      <w:numFmt w:val="bullet"/>
      <w:lvlText w:val="o"/>
      <w:lvlJc w:val="left"/>
      <w:pPr>
        <w:ind w:left="1080" w:hanging="360"/>
      </w:pPr>
      <w:rPr>
        <w:rFonts w:hint="default" w:ascii="Courier New" w:hAnsi="Courier New"/>
      </w:rPr>
    </w:lvl>
    <w:lvl w:ilvl="2" w:tplc="B2E23330">
      <w:start w:val="1"/>
      <w:numFmt w:val="bullet"/>
      <w:lvlText w:val=""/>
      <w:lvlJc w:val="left"/>
      <w:pPr>
        <w:ind w:left="1800" w:hanging="360"/>
      </w:pPr>
      <w:rPr>
        <w:rFonts w:hint="default" w:ascii="Wingdings" w:hAnsi="Wingdings"/>
      </w:rPr>
    </w:lvl>
    <w:lvl w:ilvl="3" w:tplc="35CA05D6">
      <w:start w:val="1"/>
      <w:numFmt w:val="bullet"/>
      <w:lvlText w:val=""/>
      <w:lvlJc w:val="left"/>
      <w:pPr>
        <w:ind w:left="2520" w:hanging="360"/>
      </w:pPr>
      <w:rPr>
        <w:rFonts w:hint="default" w:ascii="Symbol" w:hAnsi="Symbol"/>
      </w:rPr>
    </w:lvl>
    <w:lvl w:ilvl="4" w:tplc="4000CB66">
      <w:start w:val="1"/>
      <w:numFmt w:val="bullet"/>
      <w:lvlText w:val="o"/>
      <w:lvlJc w:val="left"/>
      <w:pPr>
        <w:ind w:left="3240" w:hanging="360"/>
      </w:pPr>
      <w:rPr>
        <w:rFonts w:hint="default" w:ascii="Courier New" w:hAnsi="Courier New"/>
      </w:rPr>
    </w:lvl>
    <w:lvl w:ilvl="5" w:tplc="A80EC2DC">
      <w:start w:val="1"/>
      <w:numFmt w:val="bullet"/>
      <w:lvlText w:val=""/>
      <w:lvlJc w:val="left"/>
      <w:pPr>
        <w:ind w:left="3960" w:hanging="360"/>
      </w:pPr>
      <w:rPr>
        <w:rFonts w:hint="default" w:ascii="Wingdings" w:hAnsi="Wingdings"/>
      </w:rPr>
    </w:lvl>
    <w:lvl w:ilvl="6" w:tplc="FA6CA7DA">
      <w:start w:val="1"/>
      <w:numFmt w:val="bullet"/>
      <w:lvlText w:val=""/>
      <w:lvlJc w:val="left"/>
      <w:pPr>
        <w:ind w:left="4680" w:hanging="360"/>
      </w:pPr>
      <w:rPr>
        <w:rFonts w:hint="default" w:ascii="Symbol" w:hAnsi="Symbol"/>
      </w:rPr>
    </w:lvl>
    <w:lvl w:ilvl="7" w:tplc="00120374">
      <w:start w:val="1"/>
      <w:numFmt w:val="bullet"/>
      <w:lvlText w:val="o"/>
      <w:lvlJc w:val="left"/>
      <w:pPr>
        <w:ind w:left="5400" w:hanging="360"/>
      </w:pPr>
      <w:rPr>
        <w:rFonts w:hint="default" w:ascii="Courier New" w:hAnsi="Courier New"/>
      </w:rPr>
    </w:lvl>
    <w:lvl w:ilvl="8" w:tplc="D472D872">
      <w:start w:val="1"/>
      <w:numFmt w:val="bullet"/>
      <w:lvlText w:val=""/>
      <w:lvlJc w:val="left"/>
      <w:pPr>
        <w:ind w:left="6120" w:hanging="360"/>
      </w:pPr>
      <w:rPr>
        <w:rFonts w:hint="default" w:ascii="Wingdings" w:hAnsi="Wingdings"/>
      </w:rPr>
    </w:lvl>
  </w:abstractNum>
  <w:abstractNum w:abstractNumId="9" w15:restartNumberingAfterBreak="0">
    <w:nsid w:val="36EFB353"/>
    <w:multiLevelType w:val="hybridMultilevel"/>
    <w:tmpl w:val="D43CC08A"/>
    <w:lvl w:ilvl="0" w:tplc="E77AB1B0">
      <w:start w:val="1"/>
      <w:numFmt w:val="bullet"/>
      <w:lvlText w:val="·"/>
      <w:lvlJc w:val="left"/>
      <w:pPr>
        <w:ind w:left="720" w:hanging="360"/>
      </w:pPr>
      <w:rPr>
        <w:rFonts w:hint="default" w:ascii="Symbol" w:hAnsi="Symbol"/>
      </w:rPr>
    </w:lvl>
    <w:lvl w:ilvl="1" w:tplc="53D8FE38">
      <w:start w:val="1"/>
      <w:numFmt w:val="bullet"/>
      <w:lvlText w:val="o"/>
      <w:lvlJc w:val="left"/>
      <w:pPr>
        <w:ind w:left="1440" w:hanging="360"/>
      </w:pPr>
      <w:rPr>
        <w:rFonts w:hint="default" w:ascii="Courier New" w:hAnsi="Courier New"/>
      </w:rPr>
    </w:lvl>
    <w:lvl w:ilvl="2" w:tplc="3DD2F7B4">
      <w:start w:val="1"/>
      <w:numFmt w:val="bullet"/>
      <w:lvlText w:val=""/>
      <w:lvlJc w:val="left"/>
      <w:pPr>
        <w:ind w:left="2160" w:hanging="360"/>
      </w:pPr>
      <w:rPr>
        <w:rFonts w:hint="default" w:ascii="Wingdings" w:hAnsi="Wingdings"/>
      </w:rPr>
    </w:lvl>
    <w:lvl w:ilvl="3" w:tplc="4D785E12">
      <w:start w:val="1"/>
      <w:numFmt w:val="bullet"/>
      <w:lvlText w:val=""/>
      <w:lvlJc w:val="left"/>
      <w:pPr>
        <w:ind w:left="2880" w:hanging="360"/>
      </w:pPr>
      <w:rPr>
        <w:rFonts w:hint="default" w:ascii="Symbol" w:hAnsi="Symbol"/>
      </w:rPr>
    </w:lvl>
    <w:lvl w:ilvl="4" w:tplc="3104AB76">
      <w:start w:val="1"/>
      <w:numFmt w:val="bullet"/>
      <w:lvlText w:val="o"/>
      <w:lvlJc w:val="left"/>
      <w:pPr>
        <w:ind w:left="3600" w:hanging="360"/>
      </w:pPr>
      <w:rPr>
        <w:rFonts w:hint="default" w:ascii="Courier New" w:hAnsi="Courier New"/>
      </w:rPr>
    </w:lvl>
    <w:lvl w:ilvl="5" w:tplc="5274A724">
      <w:start w:val="1"/>
      <w:numFmt w:val="bullet"/>
      <w:lvlText w:val=""/>
      <w:lvlJc w:val="left"/>
      <w:pPr>
        <w:ind w:left="4320" w:hanging="360"/>
      </w:pPr>
      <w:rPr>
        <w:rFonts w:hint="default" w:ascii="Wingdings" w:hAnsi="Wingdings"/>
      </w:rPr>
    </w:lvl>
    <w:lvl w:ilvl="6" w:tplc="C0120DC2">
      <w:start w:val="1"/>
      <w:numFmt w:val="bullet"/>
      <w:lvlText w:val=""/>
      <w:lvlJc w:val="left"/>
      <w:pPr>
        <w:ind w:left="5040" w:hanging="360"/>
      </w:pPr>
      <w:rPr>
        <w:rFonts w:hint="default" w:ascii="Symbol" w:hAnsi="Symbol"/>
      </w:rPr>
    </w:lvl>
    <w:lvl w:ilvl="7" w:tplc="4D14834A">
      <w:start w:val="1"/>
      <w:numFmt w:val="bullet"/>
      <w:lvlText w:val="o"/>
      <w:lvlJc w:val="left"/>
      <w:pPr>
        <w:ind w:left="5760" w:hanging="360"/>
      </w:pPr>
      <w:rPr>
        <w:rFonts w:hint="default" w:ascii="Courier New" w:hAnsi="Courier New"/>
      </w:rPr>
    </w:lvl>
    <w:lvl w:ilvl="8" w:tplc="353478F8">
      <w:start w:val="1"/>
      <w:numFmt w:val="bullet"/>
      <w:lvlText w:val=""/>
      <w:lvlJc w:val="left"/>
      <w:pPr>
        <w:ind w:left="6480" w:hanging="360"/>
      </w:pPr>
      <w:rPr>
        <w:rFonts w:hint="default" w:ascii="Wingdings" w:hAnsi="Wingdings"/>
      </w:rPr>
    </w:lvl>
  </w:abstractNum>
  <w:abstractNum w:abstractNumId="10" w15:restartNumberingAfterBreak="0">
    <w:nsid w:val="3A5B62BB"/>
    <w:multiLevelType w:val="multilevel"/>
    <w:tmpl w:val="736A39AC"/>
    <w:lvl w:ilvl="0">
      <w:start w:val="4"/>
      <w:numFmt w:val="decimal"/>
      <w:lvlText w:val="%1"/>
      <w:lvlJc w:val="left"/>
      <w:pPr>
        <w:ind w:left="660" w:hanging="660"/>
      </w:pPr>
      <w:rPr>
        <w:rFonts w:hint="default"/>
        <w:color w:val="394861"/>
      </w:rPr>
    </w:lvl>
    <w:lvl w:ilvl="1">
      <w:start w:val="2"/>
      <w:numFmt w:val="decimal"/>
      <w:lvlText w:val="%1.%2"/>
      <w:lvlJc w:val="left"/>
      <w:pPr>
        <w:ind w:left="720" w:hanging="720"/>
      </w:pPr>
      <w:rPr>
        <w:rFonts w:hint="default"/>
        <w:color w:val="394861"/>
      </w:rPr>
    </w:lvl>
    <w:lvl w:ilvl="2">
      <w:start w:val="11"/>
      <w:numFmt w:val="decimal"/>
      <w:lvlText w:val="%1.%2.%3"/>
      <w:lvlJc w:val="left"/>
      <w:pPr>
        <w:ind w:left="720" w:hanging="720"/>
      </w:pPr>
      <w:rPr>
        <w:rFonts w:hint="default"/>
        <w:color w:val="BF4E14" w:themeColor="accent2" w:themeShade="BF"/>
      </w:rPr>
    </w:lvl>
    <w:lvl w:ilvl="3">
      <w:start w:val="1"/>
      <w:numFmt w:val="decimal"/>
      <w:lvlText w:val="%1.%2.%3.%4"/>
      <w:lvlJc w:val="left"/>
      <w:pPr>
        <w:ind w:left="1080" w:hanging="1080"/>
      </w:pPr>
      <w:rPr>
        <w:rFonts w:hint="default"/>
        <w:color w:val="394861"/>
      </w:rPr>
    </w:lvl>
    <w:lvl w:ilvl="4">
      <w:start w:val="1"/>
      <w:numFmt w:val="decimal"/>
      <w:lvlText w:val="%1.%2.%3.%4.%5"/>
      <w:lvlJc w:val="left"/>
      <w:pPr>
        <w:ind w:left="1440" w:hanging="1440"/>
      </w:pPr>
      <w:rPr>
        <w:rFonts w:hint="default"/>
        <w:color w:val="394861"/>
      </w:rPr>
    </w:lvl>
    <w:lvl w:ilvl="5">
      <w:start w:val="1"/>
      <w:numFmt w:val="decimal"/>
      <w:lvlText w:val="%1.%2.%3.%4.%5.%6"/>
      <w:lvlJc w:val="left"/>
      <w:pPr>
        <w:ind w:left="1440" w:hanging="1440"/>
      </w:pPr>
      <w:rPr>
        <w:rFonts w:hint="default"/>
        <w:color w:val="394861"/>
      </w:rPr>
    </w:lvl>
    <w:lvl w:ilvl="6">
      <w:start w:val="1"/>
      <w:numFmt w:val="decimal"/>
      <w:lvlText w:val="%1.%2.%3.%4.%5.%6.%7"/>
      <w:lvlJc w:val="left"/>
      <w:pPr>
        <w:ind w:left="1800" w:hanging="1800"/>
      </w:pPr>
      <w:rPr>
        <w:rFonts w:hint="default"/>
        <w:color w:val="394861"/>
      </w:rPr>
    </w:lvl>
    <w:lvl w:ilvl="7">
      <w:start w:val="1"/>
      <w:numFmt w:val="decimal"/>
      <w:lvlText w:val="%1.%2.%3.%4.%5.%6.%7.%8"/>
      <w:lvlJc w:val="left"/>
      <w:pPr>
        <w:ind w:left="2160" w:hanging="2160"/>
      </w:pPr>
      <w:rPr>
        <w:rFonts w:hint="default"/>
        <w:color w:val="394861"/>
      </w:rPr>
    </w:lvl>
    <w:lvl w:ilvl="8">
      <w:start w:val="1"/>
      <w:numFmt w:val="decimal"/>
      <w:lvlText w:val="%1.%2.%3.%4.%5.%6.%7.%8.%9"/>
      <w:lvlJc w:val="left"/>
      <w:pPr>
        <w:ind w:left="2160" w:hanging="2160"/>
      </w:pPr>
      <w:rPr>
        <w:rFonts w:hint="default"/>
        <w:color w:val="394861"/>
      </w:rPr>
    </w:lvl>
  </w:abstractNum>
  <w:abstractNum w:abstractNumId="11" w15:restartNumberingAfterBreak="0">
    <w:nsid w:val="3B240F1A"/>
    <w:multiLevelType w:val="hybridMultilevel"/>
    <w:tmpl w:val="D78CD6D6"/>
    <w:lvl w:ilvl="0" w:tplc="60062F68">
      <w:start w:val="1"/>
      <w:numFmt w:val="bullet"/>
      <w:lvlText w:val="·"/>
      <w:lvlJc w:val="left"/>
      <w:pPr>
        <w:ind w:left="720" w:hanging="360"/>
      </w:pPr>
      <w:rPr>
        <w:rFonts w:hint="default" w:ascii="Symbol" w:hAnsi="Symbol"/>
      </w:rPr>
    </w:lvl>
    <w:lvl w:ilvl="1" w:tplc="1C30AC1E">
      <w:start w:val="1"/>
      <w:numFmt w:val="bullet"/>
      <w:lvlText w:val="o"/>
      <w:lvlJc w:val="left"/>
      <w:pPr>
        <w:ind w:left="1440" w:hanging="360"/>
      </w:pPr>
      <w:rPr>
        <w:rFonts w:hint="default" w:ascii="Courier New" w:hAnsi="Courier New"/>
      </w:rPr>
    </w:lvl>
    <w:lvl w:ilvl="2" w:tplc="6E58A8E8">
      <w:start w:val="1"/>
      <w:numFmt w:val="bullet"/>
      <w:lvlText w:val=""/>
      <w:lvlJc w:val="left"/>
      <w:pPr>
        <w:ind w:left="2160" w:hanging="360"/>
      </w:pPr>
      <w:rPr>
        <w:rFonts w:hint="default" w:ascii="Wingdings" w:hAnsi="Wingdings"/>
      </w:rPr>
    </w:lvl>
    <w:lvl w:ilvl="3" w:tplc="3B78D3AE">
      <w:start w:val="1"/>
      <w:numFmt w:val="bullet"/>
      <w:lvlText w:val=""/>
      <w:lvlJc w:val="left"/>
      <w:pPr>
        <w:ind w:left="2880" w:hanging="360"/>
      </w:pPr>
      <w:rPr>
        <w:rFonts w:hint="default" w:ascii="Symbol" w:hAnsi="Symbol"/>
      </w:rPr>
    </w:lvl>
    <w:lvl w:ilvl="4" w:tplc="76089470">
      <w:start w:val="1"/>
      <w:numFmt w:val="bullet"/>
      <w:lvlText w:val="o"/>
      <w:lvlJc w:val="left"/>
      <w:pPr>
        <w:ind w:left="3600" w:hanging="360"/>
      </w:pPr>
      <w:rPr>
        <w:rFonts w:hint="default" w:ascii="Courier New" w:hAnsi="Courier New"/>
      </w:rPr>
    </w:lvl>
    <w:lvl w:ilvl="5" w:tplc="F198E7EE">
      <w:start w:val="1"/>
      <w:numFmt w:val="bullet"/>
      <w:lvlText w:val=""/>
      <w:lvlJc w:val="left"/>
      <w:pPr>
        <w:ind w:left="4320" w:hanging="360"/>
      </w:pPr>
      <w:rPr>
        <w:rFonts w:hint="default" w:ascii="Wingdings" w:hAnsi="Wingdings"/>
      </w:rPr>
    </w:lvl>
    <w:lvl w:ilvl="6" w:tplc="4D866F06">
      <w:start w:val="1"/>
      <w:numFmt w:val="bullet"/>
      <w:lvlText w:val=""/>
      <w:lvlJc w:val="left"/>
      <w:pPr>
        <w:ind w:left="5040" w:hanging="360"/>
      </w:pPr>
      <w:rPr>
        <w:rFonts w:hint="default" w:ascii="Symbol" w:hAnsi="Symbol"/>
      </w:rPr>
    </w:lvl>
    <w:lvl w:ilvl="7" w:tplc="B8CAB924">
      <w:start w:val="1"/>
      <w:numFmt w:val="bullet"/>
      <w:lvlText w:val="o"/>
      <w:lvlJc w:val="left"/>
      <w:pPr>
        <w:ind w:left="5760" w:hanging="360"/>
      </w:pPr>
      <w:rPr>
        <w:rFonts w:hint="default" w:ascii="Courier New" w:hAnsi="Courier New"/>
      </w:rPr>
    </w:lvl>
    <w:lvl w:ilvl="8" w:tplc="0E68E6A2">
      <w:start w:val="1"/>
      <w:numFmt w:val="bullet"/>
      <w:lvlText w:val=""/>
      <w:lvlJc w:val="left"/>
      <w:pPr>
        <w:ind w:left="6480" w:hanging="360"/>
      </w:pPr>
      <w:rPr>
        <w:rFonts w:hint="default" w:ascii="Wingdings" w:hAnsi="Wingdings"/>
      </w:rPr>
    </w:lvl>
  </w:abstractNum>
  <w:abstractNum w:abstractNumId="12" w15:restartNumberingAfterBreak="0">
    <w:nsid w:val="49B37638"/>
    <w:multiLevelType w:val="hybridMultilevel"/>
    <w:tmpl w:val="B41E7D52"/>
    <w:lvl w:ilvl="0" w:tplc="2D207D04">
      <w:start w:val="1"/>
      <w:numFmt w:val="bullet"/>
      <w:lvlText w:val="·"/>
      <w:lvlJc w:val="left"/>
      <w:pPr>
        <w:ind w:left="720" w:hanging="360"/>
      </w:pPr>
      <w:rPr>
        <w:rFonts w:hint="default" w:ascii="Symbol" w:hAnsi="Symbol"/>
      </w:rPr>
    </w:lvl>
    <w:lvl w:ilvl="1" w:tplc="85244238">
      <w:start w:val="1"/>
      <w:numFmt w:val="bullet"/>
      <w:lvlText w:val="o"/>
      <w:lvlJc w:val="left"/>
      <w:pPr>
        <w:ind w:left="1440" w:hanging="360"/>
      </w:pPr>
      <w:rPr>
        <w:rFonts w:hint="default" w:ascii="Courier New" w:hAnsi="Courier New"/>
      </w:rPr>
    </w:lvl>
    <w:lvl w:ilvl="2" w:tplc="BA70CA12">
      <w:start w:val="1"/>
      <w:numFmt w:val="bullet"/>
      <w:lvlText w:val=""/>
      <w:lvlJc w:val="left"/>
      <w:pPr>
        <w:ind w:left="2160" w:hanging="360"/>
      </w:pPr>
      <w:rPr>
        <w:rFonts w:hint="default" w:ascii="Wingdings" w:hAnsi="Wingdings"/>
      </w:rPr>
    </w:lvl>
    <w:lvl w:ilvl="3" w:tplc="AF0E53D2">
      <w:start w:val="1"/>
      <w:numFmt w:val="bullet"/>
      <w:lvlText w:val=""/>
      <w:lvlJc w:val="left"/>
      <w:pPr>
        <w:ind w:left="2880" w:hanging="360"/>
      </w:pPr>
      <w:rPr>
        <w:rFonts w:hint="default" w:ascii="Symbol" w:hAnsi="Symbol"/>
      </w:rPr>
    </w:lvl>
    <w:lvl w:ilvl="4" w:tplc="28EA1C5E">
      <w:start w:val="1"/>
      <w:numFmt w:val="bullet"/>
      <w:lvlText w:val="o"/>
      <w:lvlJc w:val="left"/>
      <w:pPr>
        <w:ind w:left="3600" w:hanging="360"/>
      </w:pPr>
      <w:rPr>
        <w:rFonts w:hint="default" w:ascii="Courier New" w:hAnsi="Courier New"/>
      </w:rPr>
    </w:lvl>
    <w:lvl w:ilvl="5" w:tplc="8C1CB176">
      <w:start w:val="1"/>
      <w:numFmt w:val="bullet"/>
      <w:lvlText w:val=""/>
      <w:lvlJc w:val="left"/>
      <w:pPr>
        <w:ind w:left="4320" w:hanging="360"/>
      </w:pPr>
      <w:rPr>
        <w:rFonts w:hint="default" w:ascii="Wingdings" w:hAnsi="Wingdings"/>
      </w:rPr>
    </w:lvl>
    <w:lvl w:ilvl="6" w:tplc="9F669010">
      <w:start w:val="1"/>
      <w:numFmt w:val="bullet"/>
      <w:lvlText w:val=""/>
      <w:lvlJc w:val="left"/>
      <w:pPr>
        <w:ind w:left="5040" w:hanging="360"/>
      </w:pPr>
      <w:rPr>
        <w:rFonts w:hint="default" w:ascii="Symbol" w:hAnsi="Symbol"/>
      </w:rPr>
    </w:lvl>
    <w:lvl w:ilvl="7" w:tplc="5302E6B0">
      <w:start w:val="1"/>
      <w:numFmt w:val="bullet"/>
      <w:lvlText w:val="o"/>
      <w:lvlJc w:val="left"/>
      <w:pPr>
        <w:ind w:left="5760" w:hanging="360"/>
      </w:pPr>
      <w:rPr>
        <w:rFonts w:hint="default" w:ascii="Courier New" w:hAnsi="Courier New"/>
      </w:rPr>
    </w:lvl>
    <w:lvl w:ilvl="8" w:tplc="84AAE20C">
      <w:start w:val="1"/>
      <w:numFmt w:val="bullet"/>
      <w:lvlText w:val=""/>
      <w:lvlJc w:val="left"/>
      <w:pPr>
        <w:ind w:left="6480" w:hanging="360"/>
      </w:pPr>
      <w:rPr>
        <w:rFonts w:hint="default" w:ascii="Wingdings" w:hAnsi="Wingdings"/>
      </w:rPr>
    </w:lvl>
  </w:abstractNum>
  <w:abstractNum w:abstractNumId="13" w15:restartNumberingAfterBreak="0">
    <w:nsid w:val="571EA4CC"/>
    <w:multiLevelType w:val="hybridMultilevel"/>
    <w:tmpl w:val="12A6B3F0"/>
    <w:lvl w:ilvl="0" w:tplc="8468EBC6">
      <w:start w:val="1"/>
      <w:numFmt w:val="bullet"/>
      <w:lvlText w:val="·"/>
      <w:lvlJc w:val="left"/>
      <w:pPr>
        <w:ind w:left="720" w:hanging="360"/>
      </w:pPr>
      <w:rPr>
        <w:rFonts w:hint="default" w:ascii="Symbol" w:hAnsi="Symbol"/>
      </w:rPr>
    </w:lvl>
    <w:lvl w:ilvl="1" w:tplc="D4345E04">
      <w:start w:val="1"/>
      <w:numFmt w:val="bullet"/>
      <w:lvlText w:val="o"/>
      <w:lvlJc w:val="left"/>
      <w:pPr>
        <w:ind w:left="1440" w:hanging="360"/>
      </w:pPr>
      <w:rPr>
        <w:rFonts w:hint="default" w:ascii="Courier New" w:hAnsi="Courier New"/>
      </w:rPr>
    </w:lvl>
    <w:lvl w:ilvl="2" w:tplc="1702E8D8">
      <w:start w:val="1"/>
      <w:numFmt w:val="bullet"/>
      <w:lvlText w:val=""/>
      <w:lvlJc w:val="left"/>
      <w:pPr>
        <w:ind w:left="2160" w:hanging="360"/>
      </w:pPr>
      <w:rPr>
        <w:rFonts w:hint="default" w:ascii="Wingdings" w:hAnsi="Wingdings"/>
      </w:rPr>
    </w:lvl>
    <w:lvl w:ilvl="3" w:tplc="3E9E9026">
      <w:start w:val="1"/>
      <w:numFmt w:val="bullet"/>
      <w:lvlText w:val=""/>
      <w:lvlJc w:val="left"/>
      <w:pPr>
        <w:ind w:left="2880" w:hanging="360"/>
      </w:pPr>
      <w:rPr>
        <w:rFonts w:hint="default" w:ascii="Symbol" w:hAnsi="Symbol"/>
      </w:rPr>
    </w:lvl>
    <w:lvl w:ilvl="4" w:tplc="7B32B7AC">
      <w:start w:val="1"/>
      <w:numFmt w:val="bullet"/>
      <w:lvlText w:val="o"/>
      <w:lvlJc w:val="left"/>
      <w:pPr>
        <w:ind w:left="3600" w:hanging="360"/>
      </w:pPr>
      <w:rPr>
        <w:rFonts w:hint="default" w:ascii="Courier New" w:hAnsi="Courier New"/>
      </w:rPr>
    </w:lvl>
    <w:lvl w:ilvl="5" w:tplc="B822608E">
      <w:start w:val="1"/>
      <w:numFmt w:val="bullet"/>
      <w:lvlText w:val=""/>
      <w:lvlJc w:val="left"/>
      <w:pPr>
        <w:ind w:left="4320" w:hanging="360"/>
      </w:pPr>
      <w:rPr>
        <w:rFonts w:hint="default" w:ascii="Wingdings" w:hAnsi="Wingdings"/>
      </w:rPr>
    </w:lvl>
    <w:lvl w:ilvl="6" w:tplc="AAF8A08E">
      <w:start w:val="1"/>
      <w:numFmt w:val="bullet"/>
      <w:lvlText w:val=""/>
      <w:lvlJc w:val="left"/>
      <w:pPr>
        <w:ind w:left="5040" w:hanging="360"/>
      </w:pPr>
      <w:rPr>
        <w:rFonts w:hint="default" w:ascii="Symbol" w:hAnsi="Symbol"/>
      </w:rPr>
    </w:lvl>
    <w:lvl w:ilvl="7" w:tplc="DEDC527C">
      <w:start w:val="1"/>
      <w:numFmt w:val="bullet"/>
      <w:lvlText w:val="o"/>
      <w:lvlJc w:val="left"/>
      <w:pPr>
        <w:ind w:left="5760" w:hanging="360"/>
      </w:pPr>
      <w:rPr>
        <w:rFonts w:hint="default" w:ascii="Courier New" w:hAnsi="Courier New"/>
      </w:rPr>
    </w:lvl>
    <w:lvl w:ilvl="8" w:tplc="D96ECB68">
      <w:start w:val="1"/>
      <w:numFmt w:val="bullet"/>
      <w:lvlText w:val=""/>
      <w:lvlJc w:val="left"/>
      <w:pPr>
        <w:ind w:left="6480" w:hanging="360"/>
      </w:pPr>
      <w:rPr>
        <w:rFonts w:hint="default" w:ascii="Wingdings" w:hAnsi="Wingdings"/>
      </w:rPr>
    </w:lvl>
  </w:abstractNum>
  <w:abstractNum w:abstractNumId="14" w15:restartNumberingAfterBreak="0">
    <w:nsid w:val="6EFE498B"/>
    <w:multiLevelType w:val="multilevel"/>
    <w:tmpl w:val="F444846E"/>
    <w:lvl w:ilvl="0">
      <w:start w:val="1"/>
      <w:numFmt w:val="bullet"/>
      <w:pStyle w:val="ListBullet"/>
      <w:lvlText w:val=""/>
      <w:lvlJc w:val="left"/>
      <w:pPr>
        <w:tabs>
          <w:tab w:val="num" w:pos="425"/>
        </w:tabs>
        <w:ind w:left="425" w:hanging="425"/>
      </w:pPr>
      <w:rPr>
        <w:rFonts w:hint="default" w:ascii="Wingdings" w:hAnsi="Wingdings"/>
        <w:color w:val="auto"/>
      </w:rPr>
    </w:lvl>
    <w:lvl w:ilvl="1">
      <w:start w:val="1"/>
      <w:numFmt w:val="bullet"/>
      <w:pStyle w:val="ListBullet2"/>
      <w:lvlText w:val="─"/>
      <w:lvlJc w:val="left"/>
      <w:pPr>
        <w:tabs>
          <w:tab w:val="num" w:pos="851"/>
        </w:tabs>
        <w:ind w:left="850" w:hanging="425"/>
      </w:pPr>
      <w:rPr>
        <w:rFonts w:hint="default" w:ascii="Calibri" w:hAnsi="Calibri"/>
        <w:color w:val="auto"/>
      </w:rPr>
    </w:lvl>
    <w:lvl w:ilvl="2">
      <w:start w:val="1"/>
      <w:numFmt w:val="bullet"/>
      <w:pStyle w:val="ListBullet3"/>
      <w:lvlText w:val=""/>
      <w:lvlJc w:val="left"/>
      <w:pPr>
        <w:tabs>
          <w:tab w:val="num" w:pos="1276"/>
        </w:tabs>
        <w:ind w:left="1275" w:hanging="425"/>
      </w:pPr>
      <w:rPr>
        <w:rFonts w:hint="default" w:ascii="Wingdings" w:hAnsi="Wingdings"/>
        <w:color w:val="auto"/>
      </w:rPr>
    </w:lvl>
    <w:lvl w:ilvl="3">
      <w:start w:val="1"/>
      <w:numFmt w:val="bullet"/>
      <w:lvlText w:val=""/>
      <w:lvlJc w:val="left"/>
      <w:pPr>
        <w:ind w:left="1700" w:hanging="425"/>
      </w:pPr>
      <w:rPr>
        <w:rFonts w:hint="default" w:ascii="Symbol" w:hAnsi="Symbol"/>
      </w:rPr>
    </w:lvl>
    <w:lvl w:ilvl="4">
      <w:start w:val="1"/>
      <w:numFmt w:val="bullet"/>
      <w:lvlText w:val="─"/>
      <w:lvlJc w:val="left"/>
      <w:pPr>
        <w:ind w:left="2125" w:hanging="425"/>
      </w:pPr>
      <w:rPr>
        <w:rFonts w:hint="default" w:ascii="Calibri" w:hAnsi="Calibri"/>
        <w:color w:val="auto"/>
      </w:rPr>
    </w:lvl>
    <w:lvl w:ilvl="5">
      <w:start w:val="1"/>
      <w:numFmt w:val="bullet"/>
      <w:lvlText w:val=""/>
      <w:lvlJc w:val="left"/>
      <w:pPr>
        <w:tabs>
          <w:tab w:val="num" w:pos="2346"/>
        </w:tabs>
        <w:ind w:left="2550" w:hanging="425"/>
      </w:pPr>
      <w:rPr>
        <w:rFonts w:hint="default" w:ascii="Wingdings" w:hAnsi="Wingdings"/>
      </w:rPr>
    </w:lvl>
    <w:lvl w:ilvl="6">
      <w:start w:val="1"/>
      <w:numFmt w:val="bullet"/>
      <w:lvlText w:val=""/>
      <w:lvlJc w:val="left"/>
      <w:pPr>
        <w:tabs>
          <w:tab w:val="num" w:pos="2630"/>
        </w:tabs>
        <w:ind w:left="2975" w:hanging="425"/>
      </w:pPr>
      <w:rPr>
        <w:rFonts w:hint="default" w:ascii="Symbol" w:hAnsi="Symbol"/>
      </w:rPr>
    </w:lvl>
    <w:lvl w:ilvl="7">
      <w:start w:val="1"/>
      <w:numFmt w:val="bullet"/>
      <w:lvlText w:val="─"/>
      <w:lvlJc w:val="left"/>
      <w:pPr>
        <w:tabs>
          <w:tab w:val="num" w:pos="2914"/>
        </w:tabs>
        <w:ind w:left="3400" w:hanging="425"/>
      </w:pPr>
      <w:rPr>
        <w:rFonts w:hint="default" w:ascii="Calibri" w:hAnsi="Calibri"/>
        <w:color w:val="auto"/>
      </w:rPr>
    </w:lvl>
    <w:lvl w:ilvl="8">
      <w:start w:val="1"/>
      <w:numFmt w:val="bullet"/>
      <w:lvlText w:val=""/>
      <w:lvlJc w:val="left"/>
      <w:pPr>
        <w:tabs>
          <w:tab w:val="num" w:pos="3198"/>
        </w:tabs>
        <w:ind w:left="3825" w:hanging="425"/>
      </w:pPr>
      <w:rPr>
        <w:rFonts w:hint="default" w:ascii="Wingdings" w:hAnsi="Wingdings"/>
      </w:rPr>
    </w:lvl>
  </w:abstractNum>
  <w:abstractNum w:abstractNumId="15" w15:restartNumberingAfterBreak="0">
    <w:nsid w:val="79126E96"/>
    <w:multiLevelType w:val="hybridMultilevel"/>
    <w:tmpl w:val="95705704"/>
    <w:lvl w:ilvl="0" w:tplc="99A2714C">
      <w:start w:val="1"/>
      <w:numFmt w:val="bullet"/>
      <w:lvlText w:val="·"/>
      <w:lvlJc w:val="left"/>
      <w:pPr>
        <w:ind w:left="720" w:hanging="360"/>
      </w:pPr>
      <w:rPr>
        <w:rFonts w:hint="default" w:ascii="Symbol" w:hAnsi="Symbol"/>
      </w:rPr>
    </w:lvl>
    <w:lvl w:ilvl="1" w:tplc="F30EFDA2">
      <w:start w:val="1"/>
      <w:numFmt w:val="bullet"/>
      <w:lvlText w:val="o"/>
      <w:lvlJc w:val="left"/>
      <w:pPr>
        <w:ind w:left="1440" w:hanging="360"/>
      </w:pPr>
      <w:rPr>
        <w:rFonts w:hint="default" w:ascii="Courier New" w:hAnsi="Courier New"/>
      </w:rPr>
    </w:lvl>
    <w:lvl w:ilvl="2" w:tplc="FE302342">
      <w:start w:val="1"/>
      <w:numFmt w:val="bullet"/>
      <w:lvlText w:val=""/>
      <w:lvlJc w:val="left"/>
      <w:pPr>
        <w:ind w:left="2160" w:hanging="360"/>
      </w:pPr>
      <w:rPr>
        <w:rFonts w:hint="default" w:ascii="Wingdings" w:hAnsi="Wingdings"/>
      </w:rPr>
    </w:lvl>
    <w:lvl w:ilvl="3" w:tplc="1B82C4B4">
      <w:start w:val="1"/>
      <w:numFmt w:val="bullet"/>
      <w:lvlText w:val=""/>
      <w:lvlJc w:val="left"/>
      <w:pPr>
        <w:ind w:left="2880" w:hanging="360"/>
      </w:pPr>
      <w:rPr>
        <w:rFonts w:hint="default" w:ascii="Symbol" w:hAnsi="Symbol"/>
      </w:rPr>
    </w:lvl>
    <w:lvl w:ilvl="4" w:tplc="C4B6F47A">
      <w:start w:val="1"/>
      <w:numFmt w:val="bullet"/>
      <w:lvlText w:val="o"/>
      <w:lvlJc w:val="left"/>
      <w:pPr>
        <w:ind w:left="3600" w:hanging="360"/>
      </w:pPr>
      <w:rPr>
        <w:rFonts w:hint="default" w:ascii="Courier New" w:hAnsi="Courier New"/>
      </w:rPr>
    </w:lvl>
    <w:lvl w:ilvl="5" w:tplc="858027C0">
      <w:start w:val="1"/>
      <w:numFmt w:val="bullet"/>
      <w:lvlText w:val=""/>
      <w:lvlJc w:val="left"/>
      <w:pPr>
        <w:ind w:left="4320" w:hanging="360"/>
      </w:pPr>
      <w:rPr>
        <w:rFonts w:hint="default" w:ascii="Wingdings" w:hAnsi="Wingdings"/>
      </w:rPr>
    </w:lvl>
    <w:lvl w:ilvl="6" w:tplc="37F04BA6">
      <w:start w:val="1"/>
      <w:numFmt w:val="bullet"/>
      <w:lvlText w:val=""/>
      <w:lvlJc w:val="left"/>
      <w:pPr>
        <w:ind w:left="5040" w:hanging="360"/>
      </w:pPr>
      <w:rPr>
        <w:rFonts w:hint="default" w:ascii="Symbol" w:hAnsi="Symbol"/>
      </w:rPr>
    </w:lvl>
    <w:lvl w:ilvl="7" w:tplc="7736AEE2">
      <w:start w:val="1"/>
      <w:numFmt w:val="bullet"/>
      <w:lvlText w:val="o"/>
      <w:lvlJc w:val="left"/>
      <w:pPr>
        <w:ind w:left="5760" w:hanging="360"/>
      </w:pPr>
      <w:rPr>
        <w:rFonts w:hint="default" w:ascii="Courier New" w:hAnsi="Courier New"/>
      </w:rPr>
    </w:lvl>
    <w:lvl w:ilvl="8" w:tplc="BD1667CC">
      <w:start w:val="1"/>
      <w:numFmt w:val="bullet"/>
      <w:lvlText w:val=""/>
      <w:lvlJc w:val="left"/>
      <w:pPr>
        <w:ind w:left="6480" w:hanging="360"/>
      </w:pPr>
      <w:rPr>
        <w:rFonts w:hint="default" w:ascii="Wingdings" w:hAnsi="Wingdings"/>
      </w:rPr>
    </w:lvl>
  </w:abstractNum>
  <w:abstractNum w:abstractNumId="16" w15:restartNumberingAfterBreak="0">
    <w:nsid w:val="7DEE5AEC"/>
    <w:multiLevelType w:val="multilevel"/>
    <w:tmpl w:val="B94C4400"/>
    <w:lvl w:ilvl="0">
      <w:start w:val="4"/>
      <w:numFmt w:val="decimal"/>
      <w:lvlText w:val="%1"/>
      <w:lvlJc w:val="left"/>
      <w:pPr>
        <w:ind w:left="482" w:hanging="482"/>
      </w:pPr>
      <w:rPr>
        <w:rFonts w:hint="default"/>
        <w:lang w:val="en-US" w:eastAsia="en-US" w:bidi="ar-SA"/>
      </w:rPr>
    </w:lvl>
    <w:lvl w:ilvl="1">
      <w:start w:val="2"/>
      <w:numFmt w:val="decimal"/>
      <w:lvlText w:val="%1.%2"/>
      <w:lvlJc w:val="left"/>
      <w:pPr>
        <w:ind w:left="482" w:hanging="482"/>
      </w:pPr>
      <w:rPr>
        <w:rFonts w:hint="default"/>
        <w:lang w:val="en-US" w:eastAsia="en-US" w:bidi="ar-SA"/>
      </w:rPr>
    </w:lvl>
    <w:lvl w:ilvl="2">
      <w:start w:val="7"/>
      <w:numFmt w:val="decimal"/>
      <w:lvlText w:val="%1.%2.%3"/>
      <w:lvlJc w:val="left"/>
      <w:pPr>
        <w:ind w:left="482" w:hanging="482"/>
        <w:jc w:val="right"/>
      </w:pPr>
      <w:rPr>
        <w:rFonts w:hint="default" w:ascii="Gill Sans MT" w:hAnsi="Gill Sans MT" w:eastAsia="Gill Sans MT" w:cs="Gill Sans MT"/>
        <w:b/>
        <w:bCs/>
        <w:i w:val="0"/>
        <w:iCs w:val="0"/>
        <w:color w:val="CB7D65"/>
        <w:w w:val="99"/>
        <w:sz w:val="17"/>
        <w:szCs w:val="17"/>
        <w:lang w:val="en-US" w:eastAsia="en-US" w:bidi="ar-SA"/>
      </w:rPr>
    </w:lvl>
    <w:lvl w:ilvl="3">
      <w:numFmt w:val="bullet"/>
      <w:lvlText w:val="•"/>
      <w:lvlJc w:val="left"/>
      <w:pPr>
        <w:ind w:left="452" w:hanging="161"/>
      </w:pPr>
      <w:rPr>
        <w:rFonts w:hint="default" w:ascii="Tahoma" w:hAnsi="Tahoma" w:eastAsia="Tahoma" w:cs="Tahoma"/>
        <w:b w:val="0"/>
        <w:bCs w:val="0"/>
        <w:i w:val="0"/>
        <w:iCs w:val="0"/>
        <w:color w:val="CB7D65"/>
        <w:w w:val="124"/>
        <w:sz w:val="12"/>
        <w:szCs w:val="12"/>
        <w:lang w:val="en-US" w:eastAsia="en-US" w:bidi="ar-SA"/>
      </w:rPr>
    </w:lvl>
    <w:lvl w:ilvl="4">
      <w:numFmt w:val="bullet"/>
      <w:lvlText w:val="•"/>
      <w:lvlJc w:val="left"/>
      <w:pPr>
        <w:ind w:left="-296" w:hanging="161"/>
      </w:pPr>
      <w:rPr>
        <w:rFonts w:hint="default"/>
        <w:lang w:val="en-US" w:eastAsia="en-US" w:bidi="ar-SA"/>
      </w:rPr>
    </w:lvl>
    <w:lvl w:ilvl="5">
      <w:numFmt w:val="bullet"/>
      <w:lvlText w:val="•"/>
      <w:lvlJc w:val="left"/>
      <w:pPr>
        <w:ind w:left="-1231" w:hanging="161"/>
      </w:pPr>
      <w:rPr>
        <w:rFonts w:hint="default"/>
        <w:lang w:val="en-US" w:eastAsia="en-US" w:bidi="ar-SA"/>
      </w:rPr>
    </w:lvl>
    <w:lvl w:ilvl="6">
      <w:numFmt w:val="bullet"/>
      <w:lvlText w:val="•"/>
      <w:lvlJc w:val="left"/>
      <w:pPr>
        <w:ind w:left="-2166" w:hanging="161"/>
      </w:pPr>
      <w:rPr>
        <w:rFonts w:hint="default"/>
        <w:lang w:val="en-US" w:eastAsia="en-US" w:bidi="ar-SA"/>
      </w:rPr>
    </w:lvl>
    <w:lvl w:ilvl="7">
      <w:numFmt w:val="bullet"/>
      <w:lvlText w:val="•"/>
      <w:lvlJc w:val="left"/>
      <w:pPr>
        <w:ind w:left="-3100" w:hanging="161"/>
      </w:pPr>
      <w:rPr>
        <w:rFonts w:hint="default"/>
        <w:lang w:val="en-US" w:eastAsia="en-US" w:bidi="ar-SA"/>
      </w:rPr>
    </w:lvl>
    <w:lvl w:ilvl="8">
      <w:numFmt w:val="bullet"/>
      <w:lvlText w:val="•"/>
      <w:lvlJc w:val="left"/>
      <w:pPr>
        <w:ind w:left="-4035" w:hanging="161"/>
      </w:pPr>
      <w:rPr>
        <w:rFonts w:hint="default"/>
        <w:lang w:val="en-US" w:eastAsia="en-US" w:bidi="ar-SA"/>
      </w:rPr>
    </w:lvl>
  </w:abstractNum>
  <w:abstractNum w:abstractNumId="17" w15:restartNumberingAfterBreak="0">
    <w:nsid w:val="7E4E608D"/>
    <w:multiLevelType w:val="hybridMultilevel"/>
    <w:tmpl w:val="42D2C650"/>
    <w:lvl w:ilvl="0" w:tplc="A85A2504">
      <w:start w:val="1"/>
      <w:numFmt w:val="bullet"/>
      <w:lvlText w:val="·"/>
      <w:lvlJc w:val="left"/>
      <w:pPr>
        <w:ind w:left="720" w:hanging="360"/>
      </w:pPr>
      <w:rPr>
        <w:rFonts w:hint="default" w:ascii="Symbol" w:hAnsi="Symbol"/>
      </w:rPr>
    </w:lvl>
    <w:lvl w:ilvl="1" w:tplc="94F880C0">
      <w:start w:val="1"/>
      <w:numFmt w:val="bullet"/>
      <w:lvlText w:val="o"/>
      <w:lvlJc w:val="left"/>
      <w:pPr>
        <w:ind w:left="1440" w:hanging="360"/>
      </w:pPr>
      <w:rPr>
        <w:rFonts w:hint="default" w:ascii="Courier New" w:hAnsi="Courier New"/>
      </w:rPr>
    </w:lvl>
    <w:lvl w:ilvl="2" w:tplc="E75AFA14">
      <w:start w:val="1"/>
      <w:numFmt w:val="bullet"/>
      <w:lvlText w:val=""/>
      <w:lvlJc w:val="left"/>
      <w:pPr>
        <w:ind w:left="2160" w:hanging="360"/>
      </w:pPr>
      <w:rPr>
        <w:rFonts w:hint="default" w:ascii="Wingdings" w:hAnsi="Wingdings"/>
      </w:rPr>
    </w:lvl>
    <w:lvl w:ilvl="3" w:tplc="94A02292">
      <w:start w:val="1"/>
      <w:numFmt w:val="bullet"/>
      <w:lvlText w:val=""/>
      <w:lvlJc w:val="left"/>
      <w:pPr>
        <w:ind w:left="2880" w:hanging="360"/>
      </w:pPr>
      <w:rPr>
        <w:rFonts w:hint="default" w:ascii="Symbol" w:hAnsi="Symbol"/>
      </w:rPr>
    </w:lvl>
    <w:lvl w:ilvl="4" w:tplc="8BEECB6A">
      <w:start w:val="1"/>
      <w:numFmt w:val="bullet"/>
      <w:lvlText w:val="o"/>
      <w:lvlJc w:val="left"/>
      <w:pPr>
        <w:ind w:left="3600" w:hanging="360"/>
      </w:pPr>
      <w:rPr>
        <w:rFonts w:hint="default" w:ascii="Courier New" w:hAnsi="Courier New"/>
      </w:rPr>
    </w:lvl>
    <w:lvl w:ilvl="5" w:tplc="40FEB676">
      <w:start w:val="1"/>
      <w:numFmt w:val="bullet"/>
      <w:lvlText w:val=""/>
      <w:lvlJc w:val="left"/>
      <w:pPr>
        <w:ind w:left="4320" w:hanging="360"/>
      </w:pPr>
      <w:rPr>
        <w:rFonts w:hint="default" w:ascii="Wingdings" w:hAnsi="Wingdings"/>
      </w:rPr>
    </w:lvl>
    <w:lvl w:ilvl="6" w:tplc="4C40B33C">
      <w:start w:val="1"/>
      <w:numFmt w:val="bullet"/>
      <w:lvlText w:val=""/>
      <w:lvlJc w:val="left"/>
      <w:pPr>
        <w:ind w:left="5040" w:hanging="360"/>
      </w:pPr>
      <w:rPr>
        <w:rFonts w:hint="default" w:ascii="Symbol" w:hAnsi="Symbol"/>
      </w:rPr>
    </w:lvl>
    <w:lvl w:ilvl="7" w:tplc="9A0073B8">
      <w:start w:val="1"/>
      <w:numFmt w:val="bullet"/>
      <w:lvlText w:val="o"/>
      <w:lvlJc w:val="left"/>
      <w:pPr>
        <w:ind w:left="5760" w:hanging="360"/>
      </w:pPr>
      <w:rPr>
        <w:rFonts w:hint="default" w:ascii="Courier New" w:hAnsi="Courier New"/>
      </w:rPr>
    </w:lvl>
    <w:lvl w:ilvl="8" w:tplc="EF82FB92">
      <w:start w:val="1"/>
      <w:numFmt w:val="bullet"/>
      <w:lvlText w:val=""/>
      <w:lvlJc w:val="left"/>
      <w:pPr>
        <w:ind w:left="6480" w:hanging="360"/>
      </w:pPr>
      <w:rPr>
        <w:rFonts w:hint="default" w:ascii="Wingdings" w:hAnsi="Wingdings"/>
      </w:rPr>
    </w:lvl>
  </w:abstractNum>
  <w:num w:numId="1" w16cid:durableId="1555501972">
    <w:abstractNumId w:val="1"/>
  </w:num>
  <w:num w:numId="2" w16cid:durableId="2048987818">
    <w:abstractNumId w:val="11"/>
  </w:num>
  <w:num w:numId="3" w16cid:durableId="1885747227">
    <w:abstractNumId w:val="5"/>
  </w:num>
  <w:num w:numId="4" w16cid:durableId="1414159094">
    <w:abstractNumId w:val="0"/>
  </w:num>
  <w:num w:numId="5" w16cid:durableId="402486538">
    <w:abstractNumId w:val="17"/>
  </w:num>
  <w:num w:numId="6" w16cid:durableId="1133788758">
    <w:abstractNumId w:val="9"/>
  </w:num>
  <w:num w:numId="7" w16cid:durableId="739138125">
    <w:abstractNumId w:val="7"/>
  </w:num>
  <w:num w:numId="8" w16cid:durableId="1279289389">
    <w:abstractNumId w:val="3"/>
  </w:num>
  <w:num w:numId="9" w16cid:durableId="489567336">
    <w:abstractNumId w:val="13"/>
  </w:num>
  <w:num w:numId="10" w16cid:durableId="1924755296">
    <w:abstractNumId w:val="12"/>
  </w:num>
  <w:num w:numId="11" w16cid:durableId="1358048491">
    <w:abstractNumId w:val="15"/>
  </w:num>
  <w:num w:numId="12" w16cid:durableId="176046722">
    <w:abstractNumId w:val="2"/>
  </w:num>
  <w:num w:numId="13" w16cid:durableId="2108647171">
    <w:abstractNumId w:val="6"/>
  </w:num>
  <w:num w:numId="14" w16cid:durableId="1343584206">
    <w:abstractNumId w:val="16"/>
  </w:num>
  <w:num w:numId="15" w16cid:durableId="557474354">
    <w:abstractNumId w:val="10"/>
  </w:num>
  <w:num w:numId="16" w16cid:durableId="312179210">
    <w:abstractNumId w:val="8"/>
  </w:num>
  <w:num w:numId="17" w16cid:durableId="811871859">
    <w:abstractNumId w:val="14"/>
  </w:num>
  <w:num w:numId="18" w16cid:durableId="1636989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0F"/>
    <w:rsid w:val="000021AF"/>
    <w:rsid w:val="00013380"/>
    <w:rsid w:val="000238B0"/>
    <w:rsid w:val="00026DEE"/>
    <w:rsid w:val="00026EC5"/>
    <w:rsid w:val="00033965"/>
    <w:rsid w:val="00041B66"/>
    <w:rsid w:val="00053F40"/>
    <w:rsid w:val="00056E9E"/>
    <w:rsid w:val="000615FB"/>
    <w:rsid w:val="00067059"/>
    <w:rsid w:val="00076BC7"/>
    <w:rsid w:val="00076F18"/>
    <w:rsid w:val="000827F0"/>
    <w:rsid w:val="0008367A"/>
    <w:rsid w:val="00092D56"/>
    <w:rsid w:val="000A217E"/>
    <w:rsid w:val="000A5241"/>
    <w:rsid w:val="000D0489"/>
    <w:rsid w:val="000D300F"/>
    <w:rsid w:val="000D5D12"/>
    <w:rsid w:val="000E3ADC"/>
    <w:rsid w:val="000E48D4"/>
    <w:rsid w:val="000E72D5"/>
    <w:rsid w:val="00110420"/>
    <w:rsid w:val="00122DCC"/>
    <w:rsid w:val="00130346"/>
    <w:rsid w:val="00131CF2"/>
    <w:rsid w:val="0014000D"/>
    <w:rsid w:val="001410E1"/>
    <w:rsid w:val="00141B21"/>
    <w:rsid w:val="00151B34"/>
    <w:rsid w:val="00153A1E"/>
    <w:rsid w:val="00174DB7"/>
    <w:rsid w:val="00184449"/>
    <w:rsid w:val="001925B3"/>
    <w:rsid w:val="0019320F"/>
    <w:rsid w:val="001A0EC0"/>
    <w:rsid w:val="001A1723"/>
    <w:rsid w:val="001A4056"/>
    <w:rsid w:val="001A5469"/>
    <w:rsid w:val="001B04D4"/>
    <w:rsid w:val="001C14E3"/>
    <w:rsid w:val="001C46A2"/>
    <w:rsid w:val="001C7562"/>
    <w:rsid w:val="001D1387"/>
    <w:rsid w:val="001D4626"/>
    <w:rsid w:val="001E0A96"/>
    <w:rsid w:val="001E1407"/>
    <w:rsid w:val="001E2D1B"/>
    <w:rsid w:val="001E3669"/>
    <w:rsid w:val="001E4200"/>
    <w:rsid w:val="001E66F1"/>
    <w:rsid w:val="001F5F37"/>
    <w:rsid w:val="00207C14"/>
    <w:rsid w:val="00212A34"/>
    <w:rsid w:val="002179E2"/>
    <w:rsid w:val="00234CC9"/>
    <w:rsid w:val="002369DC"/>
    <w:rsid w:val="00242408"/>
    <w:rsid w:val="00242617"/>
    <w:rsid w:val="00245E6C"/>
    <w:rsid w:val="00252CA9"/>
    <w:rsid w:val="00253593"/>
    <w:rsid w:val="0025637C"/>
    <w:rsid w:val="002626DB"/>
    <w:rsid w:val="00271EDF"/>
    <w:rsid w:val="0028044C"/>
    <w:rsid w:val="002925C2"/>
    <w:rsid w:val="002956A6"/>
    <w:rsid w:val="0029777A"/>
    <w:rsid w:val="002C24CA"/>
    <w:rsid w:val="002C68D1"/>
    <w:rsid w:val="002D3CDC"/>
    <w:rsid w:val="002D760C"/>
    <w:rsid w:val="002E6AF9"/>
    <w:rsid w:val="002F0756"/>
    <w:rsid w:val="002F4B18"/>
    <w:rsid w:val="00303D5B"/>
    <w:rsid w:val="00313B1E"/>
    <w:rsid w:val="00314483"/>
    <w:rsid w:val="00320132"/>
    <w:rsid w:val="003248E5"/>
    <w:rsid w:val="00325B06"/>
    <w:rsid w:val="003368E5"/>
    <w:rsid w:val="00337C1B"/>
    <w:rsid w:val="00343EEF"/>
    <w:rsid w:val="00347568"/>
    <w:rsid w:val="00350899"/>
    <w:rsid w:val="00367904"/>
    <w:rsid w:val="00382B97"/>
    <w:rsid w:val="00387DF6"/>
    <w:rsid w:val="00393F8B"/>
    <w:rsid w:val="003A0D4E"/>
    <w:rsid w:val="003B4CA6"/>
    <w:rsid w:val="003B7352"/>
    <w:rsid w:val="003C4F74"/>
    <w:rsid w:val="003D5EB1"/>
    <w:rsid w:val="003D7533"/>
    <w:rsid w:val="003E2B03"/>
    <w:rsid w:val="003E39B7"/>
    <w:rsid w:val="003E4337"/>
    <w:rsid w:val="003E7206"/>
    <w:rsid w:val="003F4DE3"/>
    <w:rsid w:val="003F575A"/>
    <w:rsid w:val="00411DE0"/>
    <w:rsid w:val="0041735D"/>
    <w:rsid w:val="00421A64"/>
    <w:rsid w:val="00427FA3"/>
    <w:rsid w:val="00433460"/>
    <w:rsid w:val="0043466D"/>
    <w:rsid w:val="004351A2"/>
    <w:rsid w:val="004412B8"/>
    <w:rsid w:val="004429D8"/>
    <w:rsid w:val="004504F4"/>
    <w:rsid w:val="004604A6"/>
    <w:rsid w:val="004611C0"/>
    <w:rsid w:val="00462ADC"/>
    <w:rsid w:val="00472B62"/>
    <w:rsid w:val="0047707F"/>
    <w:rsid w:val="00483206"/>
    <w:rsid w:val="00491815"/>
    <w:rsid w:val="004959F0"/>
    <w:rsid w:val="004A7997"/>
    <w:rsid w:val="004B7C8F"/>
    <w:rsid w:val="004C6B28"/>
    <w:rsid w:val="004D0318"/>
    <w:rsid w:val="004E66EA"/>
    <w:rsid w:val="00501FB8"/>
    <w:rsid w:val="00531640"/>
    <w:rsid w:val="00531C9C"/>
    <w:rsid w:val="005326F7"/>
    <w:rsid w:val="00572C4E"/>
    <w:rsid w:val="0057785F"/>
    <w:rsid w:val="00590123"/>
    <w:rsid w:val="00592BAF"/>
    <w:rsid w:val="005A1948"/>
    <w:rsid w:val="005A48F2"/>
    <w:rsid w:val="005A6C16"/>
    <w:rsid w:val="005A7107"/>
    <w:rsid w:val="005B3E30"/>
    <w:rsid w:val="005B7714"/>
    <w:rsid w:val="005D3EAD"/>
    <w:rsid w:val="005F0FDA"/>
    <w:rsid w:val="006215FE"/>
    <w:rsid w:val="0062648E"/>
    <w:rsid w:val="00631302"/>
    <w:rsid w:val="00635600"/>
    <w:rsid w:val="00652385"/>
    <w:rsid w:val="00653FA8"/>
    <w:rsid w:val="0065599C"/>
    <w:rsid w:val="00655BD8"/>
    <w:rsid w:val="0067398A"/>
    <w:rsid w:val="00673CF8"/>
    <w:rsid w:val="00685B02"/>
    <w:rsid w:val="00687381"/>
    <w:rsid w:val="006A0A10"/>
    <w:rsid w:val="006A0ADD"/>
    <w:rsid w:val="006C0EBA"/>
    <w:rsid w:val="006D37B0"/>
    <w:rsid w:val="006E6E70"/>
    <w:rsid w:val="0071022A"/>
    <w:rsid w:val="007356DA"/>
    <w:rsid w:val="00737BAD"/>
    <w:rsid w:val="00744E46"/>
    <w:rsid w:val="0075328F"/>
    <w:rsid w:val="00754F26"/>
    <w:rsid w:val="007578F1"/>
    <w:rsid w:val="007650B6"/>
    <w:rsid w:val="007724B9"/>
    <w:rsid w:val="00776380"/>
    <w:rsid w:val="00777029"/>
    <w:rsid w:val="007827DE"/>
    <w:rsid w:val="00785201"/>
    <w:rsid w:val="00785E80"/>
    <w:rsid w:val="0079317F"/>
    <w:rsid w:val="007A4265"/>
    <w:rsid w:val="007A7329"/>
    <w:rsid w:val="007A7FB5"/>
    <w:rsid w:val="007B69DA"/>
    <w:rsid w:val="007D0D05"/>
    <w:rsid w:val="007D370C"/>
    <w:rsid w:val="007E1C3C"/>
    <w:rsid w:val="007F3CCC"/>
    <w:rsid w:val="007F6273"/>
    <w:rsid w:val="007F7926"/>
    <w:rsid w:val="00800939"/>
    <w:rsid w:val="00800F90"/>
    <w:rsid w:val="0085102B"/>
    <w:rsid w:val="008617C2"/>
    <w:rsid w:val="00872072"/>
    <w:rsid w:val="0089464D"/>
    <w:rsid w:val="00894C7E"/>
    <w:rsid w:val="00896A20"/>
    <w:rsid w:val="008A1C48"/>
    <w:rsid w:val="008A30C9"/>
    <w:rsid w:val="008B2449"/>
    <w:rsid w:val="008B4E2D"/>
    <w:rsid w:val="008B6E89"/>
    <w:rsid w:val="008C00BC"/>
    <w:rsid w:val="008D3C9E"/>
    <w:rsid w:val="008E0E2A"/>
    <w:rsid w:val="008E71F0"/>
    <w:rsid w:val="008E7D4C"/>
    <w:rsid w:val="008F635C"/>
    <w:rsid w:val="008F74E0"/>
    <w:rsid w:val="00916665"/>
    <w:rsid w:val="00922BE7"/>
    <w:rsid w:val="00933FA2"/>
    <w:rsid w:val="00940CFF"/>
    <w:rsid w:val="009461D0"/>
    <w:rsid w:val="009470AA"/>
    <w:rsid w:val="00950872"/>
    <w:rsid w:val="00954AD0"/>
    <w:rsid w:val="0096354F"/>
    <w:rsid w:val="00964AFA"/>
    <w:rsid w:val="009673C2"/>
    <w:rsid w:val="0096740C"/>
    <w:rsid w:val="009679BD"/>
    <w:rsid w:val="009835AF"/>
    <w:rsid w:val="00995D0A"/>
    <w:rsid w:val="00997C81"/>
    <w:rsid w:val="009B0057"/>
    <w:rsid w:val="009B6012"/>
    <w:rsid w:val="009C2581"/>
    <w:rsid w:val="009C505D"/>
    <w:rsid w:val="009D2476"/>
    <w:rsid w:val="009D24DC"/>
    <w:rsid w:val="009D7513"/>
    <w:rsid w:val="009E5910"/>
    <w:rsid w:val="009F472D"/>
    <w:rsid w:val="009F54DD"/>
    <w:rsid w:val="009F5C94"/>
    <w:rsid w:val="00A0040B"/>
    <w:rsid w:val="00A06D9D"/>
    <w:rsid w:val="00A1123E"/>
    <w:rsid w:val="00A1333C"/>
    <w:rsid w:val="00A16350"/>
    <w:rsid w:val="00A1651A"/>
    <w:rsid w:val="00A245C3"/>
    <w:rsid w:val="00A26490"/>
    <w:rsid w:val="00A26C07"/>
    <w:rsid w:val="00A379D3"/>
    <w:rsid w:val="00A4122F"/>
    <w:rsid w:val="00A80A2A"/>
    <w:rsid w:val="00A82743"/>
    <w:rsid w:val="00A83090"/>
    <w:rsid w:val="00A84844"/>
    <w:rsid w:val="00A855FF"/>
    <w:rsid w:val="00AA0FD0"/>
    <w:rsid w:val="00AA20B2"/>
    <w:rsid w:val="00AA4ADA"/>
    <w:rsid w:val="00AB03CC"/>
    <w:rsid w:val="00AC210F"/>
    <w:rsid w:val="00AC5903"/>
    <w:rsid w:val="00AD545C"/>
    <w:rsid w:val="00AD5781"/>
    <w:rsid w:val="00AE1C1B"/>
    <w:rsid w:val="00AF3A9E"/>
    <w:rsid w:val="00B03EEE"/>
    <w:rsid w:val="00B0733B"/>
    <w:rsid w:val="00B14CD4"/>
    <w:rsid w:val="00B2096A"/>
    <w:rsid w:val="00B333A8"/>
    <w:rsid w:val="00B34535"/>
    <w:rsid w:val="00B35475"/>
    <w:rsid w:val="00B35AD0"/>
    <w:rsid w:val="00B52D69"/>
    <w:rsid w:val="00B53021"/>
    <w:rsid w:val="00B65652"/>
    <w:rsid w:val="00B65D97"/>
    <w:rsid w:val="00B70201"/>
    <w:rsid w:val="00B7349A"/>
    <w:rsid w:val="00B81A65"/>
    <w:rsid w:val="00B91AD7"/>
    <w:rsid w:val="00BB1E52"/>
    <w:rsid w:val="00BB20F2"/>
    <w:rsid w:val="00BC19A8"/>
    <w:rsid w:val="00BC32F1"/>
    <w:rsid w:val="00BC4784"/>
    <w:rsid w:val="00BE5E28"/>
    <w:rsid w:val="00BF67DA"/>
    <w:rsid w:val="00C11B1D"/>
    <w:rsid w:val="00C1550D"/>
    <w:rsid w:val="00C27D42"/>
    <w:rsid w:val="00C3231D"/>
    <w:rsid w:val="00C33EC2"/>
    <w:rsid w:val="00C376DD"/>
    <w:rsid w:val="00C42A1E"/>
    <w:rsid w:val="00C57F14"/>
    <w:rsid w:val="00C66EC3"/>
    <w:rsid w:val="00C71F2A"/>
    <w:rsid w:val="00C735DD"/>
    <w:rsid w:val="00C87941"/>
    <w:rsid w:val="00C91613"/>
    <w:rsid w:val="00CA2DBF"/>
    <w:rsid w:val="00CA391F"/>
    <w:rsid w:val="00CD3E29"/>
    <w:rsid w:val="00CD71FD"/>
    <w:rsid w:val="00CD787B"/>
    <w:rsid w:val="00CE7683"/>
    <w:rsid w:val="00CF4422"/>
    <w:rsid w:val="00D04876"/>
    <w:rsid w:val="00D07AF8"/>
    <w:rsid w:val="00D155E9"/>
    <w:rsid w:val="00D1750F"/>
    <w:rsid w:val="00D244D3"/>
    <w:rsid w:val="00D303D0"/>
    <w:rsid w:val="00D428FC"/>
    <w:rsid w:val="00D45D01"/>
    <w:rsid w:val="00D51EE6"/>
    <w:rsid w:val="00D5239A"/>
    <w:rsid w:val="00D5621F"/>
    <w:rsid w:val="00D601D8"/>
    <w:rsid w:val="00D67A89"/>
    <w:rsid w:val="00D7414B"/>
    <w:rsid w:val="00D7464E"/>
    <w:rsid w:val="00D8271F"/>
    <w:rsid w:val="00D92C45"/>
    <w:rsid w:val="00D940FD"/>
    <w:rsid w:val="00DB7AAE"/>
    <w:rsid w:val="00DC17BD"/>
    <w:rsid w:val="00DC69ED"/>
    <w:rsid w:val="00DD0489"/>
    <w:rsid w:val="00DD3656"/>
    <w:rsid w:val="00DE0EE6"/>
    <w:rsid w:val="00DE43D4"/>
    <w:rsid w:val="00DE6285"/>
    <w:rsid w:val="00DE6E1C"/>
    <w:rsid w:val="00DF2093"/>
    <w:rsid w:val="00DF497C"/>
    <w:rsid w:val="00E037E8"/>
    <w:rsid w:val="00E0439F"/>
    <w:rsid w:val="00E15E58"/>
    <w:rsid w:val="00E16A72"/>
    <w:rsid w:val="00E206AE"/>
    <w:rsid w:val="00E31760"/>
    <w:rsid w:val="00E3320F"/>
    <w:rsid w:val="00E37A5E"/>
    <w:rsid w:val="00E40160"/>
    <w:rsid w:val="00E4454F"/>
    <w:rsid w:val="00E45D1C"/>
    <w:rsid w:val="00E5631E"/>
    <w:rsid w:val="00E57AA9"/>
    <w:rsid w:val="00E60AAF"/>
    <w:rsid w:val="00E64A7C"/>
    <w:rsid w:val="00E73FAF"/>
    <w:rsid w:val="00E81092"/>
    <w:rsid w:val="00E973AE"/>
    <w:rsid w:val="00EA0567"/>
    <w:rsid w:val="00EA492D"/>
    <w:rsid w:val="00EA4CEE"/>
    <w:rsid w:val="00EA62A7"/>
    <w:rsid w:val="00EB17F4"/>
    <w:rsid w:val="00EB2443"/>
    <w:rsid w:val="00EB3A36"/>
    <w:rsid w:val="00EC0FA7"/>
    <w:rsid w:val="00EC4D51"/>
    <w:rsid w:val="00EC7272"/>
    <w:rsid w:val="00ED5D77"/>
    <w:rsid w:val="00EF02CE"/>
    <w:rsid w:val="00EF462F"/>
    <w:rsid w:val="00EF59B6"/>
    <w:rsid w:val="00F0108F"/>
    <w:rsid w:val="00F04736"/>
    <w:rsid w:val="00F12BF0"/>
    <w:rsid w:val="00F14C5A"/>
    <w:rsid w:val="00F158C3"/>
    <w:rsid w:val="00F15BC6"/>
    <w:rsid w:val="00F23055"/>
    <w:rsid w:val="00F34231"/>
    <w:rsid w:val="00F43548"/>
    <w:rsid w:val="00F477C3"/>
    <w:rsid w:val="00F53F3E"/>
    <w:rsid w:val="00F56266"/>
    <w:rsid w:val="00F674EB"/>
    <w:rsid w:val="00F77A48"/>
    <w:rsid w:val="00F91423"/>
    <w:rsid w:val="00FA4748"/>
    <w:rsid w:val="00FB341D"/>
    <w:rsid w:val="00FC083E"/>
    <w:rsid w:val="00FC56E3"/>
    <w:rsid w:val="00FD3DC2"/>
    <w:rsid w:val="00FE109F"/>
    <w:rsid w:val="00FE36D8"/>
    <w:rsid w:val="00FF5C2C"/>
    <w:rsid w:val="01856482"/>
    <w:rsid w:val="0279474A"/>
    <w:rsid w:val="03BAE333"/>
    <w:rsid w:val="03C9280C"/>
    <w:rsid w:val="03DE5942"/>
    <w:rsid w:val="04BF5E14"/>
    <w:rsid w:val="04F5683A"/>
    <w:rsid w:val="053F2D68"/>
    <w:rsid w:val="06FFA8C8"/>
    <w:rsid w:val="076B97C2"/>
    <w:rsid w:val="07D42D8B"/>
    <w:rsid w:val="07EEF7A5"/>
    <w:rsid w:val="0873D13A"/>
    <w:rsid w:val="0985CEB5"/>
    <w:rsid w:val="099EDACC"/>
    <w:rsid w:val="0A307D15"/>
    <w:rsid w:val="0AC1362E"/>
    <w:rsid w:val="0AD59BD8"/>
    <w:rsid w:val="0B4D89C2"/>
    <w:rsid w:val="0BA5E7A6"/>
    <w:rsid w:val="0BECFA16"/>
    <w:rsid w:val="0CC4B185"/>
    <w:rsid w:val="0DA16BF0"/>
    <w:rsid w:val="0E7F5F18"/>
    <w:rsid w:val="0F3DEC2D"/>
    <w:rsid w:val="0F7609DF"/>
    <w:rsid w:val="10564D87"/>
    <w:rsid w:val="10792BF2"/>
    <w:rsid w:val="10BCDC01"/>
    <w:rsid w:val="10DE4A8C"/>
    <w:rsid w:val="110907A5"/>
    <w:rsid w:val="1125EF7B"/>
    <w:rsid w:val="11A2A11C"/>
    <w:rsid w:val="11CB5CD0"/>
    <w:rsid w:val="121D35BE"/>
    <w:rsid w:val="122258D2"/>
    <w:rsid w:val="1231929F"/>
    <w:rsid w:val="123358B9"/>
    <w:rsid w:val="127C091E"/>
    <w:rsid w:val="1290D2CB"/>
    <w:rsid w:val="13CC3A2D"/>
    <w:rsid w:val="15967B33"/>
    <w:rsid w:val="15E81E8E"/>
    <w:rsid w:val="16C563B7"/>
    <w:rsid w:val="18BDA9B2"/>
    <w:rsid w:val="192D456E"/>
    <w:rsid w:val="1992D65C"/>
    <w:rsid w:val="19B8FD93"/>
    <w:rsid w:val="1A323511"/>
    <w:rsid w:val="1B41E287"/>
    <w:rsid w:val="1BE0BF67"/>
    <w:rsid w:val="1D37E3AC"/>
    <w:rsid w:val="1D5683F3"/>
    <w:rsid w:val="1D63348F"/>
    <w:rsid w:val="1DCE737D"/>
    <w:rsid w:val="1E36702E"/>
    <w:rsid w:val="1E60A57E"/>
    <w:rsid w:val="1F57F6A0"/>
    <w:rsid w:val="1FFA0A0F"/>
    <w:rsid w:val="2079F986"/>
    <w:rsid w:val="207B1120"/>
    <w:rsid w:val="20D2DB8D"/>
    <w:rsid w:val="20F92503"/>
    <w:rsid w:val="217A1D46"/>
    <w:rsid w:val="2187876E"/>
    <w:rsid w:val="21A67843"/>
    <w:rsid w:val="22B8762D"/>
    <w:rsid w:val="22E9C433"/>
    <w:rsid w:val="2301F233"/>
    <w:rsid w:val="23D67AB2"/>
    <w:rsid w:val="23F7B5FF"/>
    <w:rsid w:val="24BA6F4E"/>
    <w:rsid w:val="2520B1AB"/>
    <w:rsid w:val="25EFD853"/>
    <w:rsid w:val="27200CD9"/>
    <w:rsid w:val="272AA188"/>
    <w:rsid w:val="27D32469"/>
    <w:rsid w:val="282E7E75"/>
    <w:rsid w:val="283A2B76"/>
    <w:rsid w:val="29B00212"/>
    <w:rsid w:val="2A340820"/>
    <w:rsid w:val="2A3B046F"/>
    <w:rsid w:val="2B24D276"/>
    <w:rsid w:val="2B8F1591"/>
    <w:rsid w:val="2C35BFBC"/>
    <w:rsid w:val="2CD30349"/>
    <w:rsid w:val="2D59149B"/>
    <w:rsid w:val="2DF50BB4"/>
    <w:rsid w:val="2E9C59C8"/>
    <w:rsid w:val="2F3EBA77"/>
    <w:rsid w:val="2FC63A03"/>
    <w:rsid w:val="2FCB84F3"/>
    <w:rsid w:val="2FE71E4A"/>
    <w:rsid w:val="2FFD328C"/>
    <w:rsid w:val="30AB012B"/>
    <w:rsid w:val="3119D81B"/>
    <w:rsid w:val="31D1DD47"/>
    <w:rsid w:val="32653267"/>
    <w:rsid w:val="3266A45B"/>
    <w:rsid w:val="3393502C"/>
    <w:rsid w:val="343D8BB9"/>
    <w:rsid w:val="3553F4F7"/>
    <w:rsid w:val="35A0F19B"/>
    <w:rsid w:val="35D2F881"/>
    <w:rsid w:val="365F1937"/>
    <w:rsid w:val="36991BFC"/>
    <w:rsid w:val="36FF5CF9"/>
    <w:rsid w:val="37D514C7"/>
    <w:rsid w:val="385A7B0C"/>
    <w:rsid w:val="3928E640"/>
    <w:rsid w:val="39500E67"/>
    <w:rsid w:val="3999C1FE"/>
    <w:rsid w:val="3A537366"/>
    <w:rsid w:val="3A53F5A2"/>
    <w:rsid w:val="3AD1E70B"/>
    <w:rsid w:val="3AF4538E"/>
    <w:rsid w:val="3BC044F0"/>
    <w:rsid w:val="3C857FFB"/>
    <w:rsid w:val="3CC70B78"/>
    <w:rsid w:val="3DBCBB99"/>
    <w:rsid w:val="3E105F02"/>
    <w:rsid w:val="40DDA1B1"/>
    <w:rsid w:val="40F46BDB"/>
    <w:rsid w:val="4162B81B"/>
    <w:rsid w:val="41E7C14D"/>
    <w:rsid w:val="42AAE71E"/>
    <w:rsid w:val="42D9CBE9"/>
    <w:rsid w:val="42E7FBA7"/>
    <w:rsid w:val="43A86021"/>
    <w:rsid w:val="440F5787"/>
    <w:rsid w:val="4416B51D"/>
    <w:rsid w:val="45405433"/>
    <w:rsid w:val="45CD037F"/>
    <w:rsid w:val="45FF969D"/>
    <w:rsid w:val="46845B3F"/>
    <w:rsid w:val="46DB3DFE"/>
    <w:rsid w:val="484231D9"/>
    <w:rsid w:val="4854FED3"/>
    <w:rsid w:val="4860C725"/>
    <w:rsid w:val="492B0756"/>
    <w:rsid w:val="49C6022C"/>
    <w:rsid w:val="49FEE061"/>
    <w:rsid w:val="4B557FE2"/>
    <w:rsid w:val="4BAC474F"/>
    <w:rsid w:val="4BF8EB05"/>
    <w:rsid w:val="4C717A9D"/>
    <w:rsid w:val="4D084081"/>
    <w:rsid w:val="4D76C1C8"/>
    <w:rsid w:val="4E11C0B9"/>
    <w:rsid w:val="4E5E1008"/>
    <w:rsid w:val="50C4C831"/>
    <w:rsid w:val="51797F9E"/>
    <w:rsid w:val="51E2F12F"/>
    <w:rsid w:val="51F4BE7E"/>
    <w:rsid w:val="5235B9BD"/>
    <w:rsid w:val="52460340"/>
    <w:rsid w:val="532984FF"/>
    <w:rsid w:val="53A08E5D"/>
    <w:rsid w:val="53C78F1A"/>
    <w:rsid w:val="543A60F4"/>
    <w:rsid w:val="561360BD"/>
    <w:rsid w:val="5681ADE5"/>
    <w:rsid w:val="569DB9C6"/>
    <w:rsid w:val="573B769E"/>
    <w:rsid w:val="5765C7BA"/>
    <w:rsid w:val="579FE0FF"/>
    <w:rsid w:val="57D1596D"/>
    <w:rsid w:val="5837E8F0"/>
    <w:rsid w:val="5870B026"/>
    <w:rsid w:val="587203AC"/>
    <w:rsid w:val="587FDC91"/>
    <w:rsid w:val="58FF15C7"/>
    <w:rsid w:val="5903A301"/>
    <w:rsid w:val="592F0236"/>
    <w:rsid w:val="5B74B493"/>
    <w:rsid w:val="5BB6BE56"/>
    <w:rsid w:val="5C403EA3"/>
    <w:rsid w:val="5C78DD0A"/>
    <w:rsid w:val="5D529CB9"/>
    <w:rsid w:val="5DD69A85"/>
    <w:rsid w:val="5DDAE471"/>
    <w:rsid w:val="5E41652A"/>
    <w:rsid w:val="5FAA4B59"/>
    <w:rsid w:val="5FE9DBFB"/>
    <w:rsid w:val="60B6A8A3"/>
    <w:rsid w:val="60CC1311"/>
    <w:rsid w:val="60E77F8C"/>
    <w:rsid w:val="60F28776"/>
    <w:rsid w:val="61685374"/>
    <w:rsid w:val="62A5B5B4"/>
    <w:rsid w:val="62E89E7F"/>
    <w:rsid w:val="645E529E"/>
    <w:rsid w:val="6515D071"/>
    <w:rsid w:val="655A3EBA"/>
    <w:rsid w:val="65903249"/>
    <w:rsid w:val="65DB7F09"/>
    <w:rsid w:val="65DDD18B"/>
    <w:rsid w:val="660A38C3"/>
    <w:rsid w:val="66B57C79"/>
    <w:rsid w:val="66F54A27"/>
    <w:rsid w:val="676CE0CB"/>
    <w:rsid w:val="67FB3A57"/>
    <w:rsid w:val="682E01A3"/>
    <w:rsid w:val="68A14902"/>
    <w:rsid w:val="69D69955"/>
    <w:rsid w:val="69D92E58"/>
    <w:rsid w:val="69EBCCC0"/>
    <w:rsid w:val="6A320B75"/>
    <w:rsid w:val="6A68FD01"/>
    <w:rsid w:val="6C293CC3"/>
    <w:rsid w:val="6CF90D5D"/>
    <w:rsid w:val="6F49112B"/>
    <w:rsid w:val="6F52788A"/>
    <w:rsid w:val="7044EA68"/>
    <w:rsid w:val="70E22DF5"/>
    <w:rsid w:val="71BDB50B"/>
    <w:rsid w:val="71CFFFDD"/>
    <w:rsid w:val="71DA9C53"/>
    <w:rsid w:val="71DF6F38"/>
    <w:rsid w:val="722D634B"/>
    <w:rsid w:val="723A1293"/>
    <w:rsid w:val="7247D07A"/>
    <w:rsid w:val="73EE0BD2"/>
    <w:rsid w:val="76F7DD8D"/>
    <w:rsid w:val="779A349B"/>
    <w:rsid w:val="78195D5A"/>
    <w:rsid w:val="78743933"/>
    <w:rsid w:val="78E32FF2"/>
    <w:rsid w:val="792B950E"/>
    <w:rsid w:val="794E6679"/>
    <w:rsid w:val="7963BE97"/>
    <w:rsid w:val="79D9F03E"/>
    <w:rsid w:val="79EA1E08"/>
    <w:rsid w:val="7A164EFB"/>
    <w:rsid w:val="7AAA9E8B"/>
    <w:rsid w:val="7B39A48A"/>
    <w:rsid w:val="7BBF7946"/>
    <w:rsid w:val="7C2AA6D0"/>
    <w:rsid w:val="7C3661D3"/>
    <w:rsid w:val="7C8C03B8"/>
    <w:rsid w:val="7CFCB8B8"/>
    <w:rsid w:val="7D410AD3"/>
    <w:rsid w:val="7D65F1FA"/>
    <w:rsid w:val="7E8CC005"/>
    <w:rsid w:val="7F4312B3"/>
    <w:rsid w:val="7FF4AC0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5D79"/>
  <w15:chartTrackingRefBased/>
  <w15:docId w15:val="{DEAD306E-FDC8-4E56-83E2-1CE067F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hAnsi="Verdana" w:eastAsiaTheme="minorHAnsi" w:cstheme="minorBidi"/>
        <w:kern w:val="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semiHidden="1" w:unhideWhenUsed="1" w:qFormat="1"/>
    <w:lsdException w:name="List Bullet 3" w:uiPriority="10"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69ED"/>
    <w:pPr>
      <w:widowControl w:val="0"/>
      <w:autoSpaceDE w:val="0"/>
      <w:autoSpaceDN w:val="0"/>
    </w:pPr>
    <w:rPr>
      <w:rFonts w:ascii="Tahoma" w:hAnsi="Tahoma" w:eastAsia="Tahoma" w:cs="Tahoma"/>
      <w:kern w:val="0"/>
      <w:sz w:val="22"/>
      <w:szCs w:val="22"/>
      <w:lang w:val="en-US"/>
      <w14:ligatures w14:val="none"/>
    </w:rPr>
  </w:style>
  <w:style w:type="paragraph" w:styleId="Heading1">
    <w:name w:val="heading 1"/>
    <w:basedOn w:val="Normal"/>
    <w:next w:val="Normal"/>
    <w:link w:val="Heading1Char"/>
    <w:uiPriority w:val="9"/>
    <w:qFormat/>
    <w:rsid w:val="000D300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0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300F"/>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300F"/>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D300F"/>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0F"/>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0F"/>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0F"/>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0F"/>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300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300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D300F"/>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0D300F"/>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0D300F"/>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300F"/>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300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300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300F"/>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D300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300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300F"/>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300F"/>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0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D300F"/>
    <w:rPr>
      <w:i/>
      <w:iCs/>
      <w:color w:val="404040" w:themeColor="text1" w:themeTint="BF"/>
    </w:rPr>
  </w:style>
  <w:style w:type="paragraph" w:styleId="ListParagraph">
    <w:name w:val="List Paragraph"/>
    <w:basedOn w:val="Normal"/>
    <w:uiPriority w:val="34"/>
    <w:qFormat/>
    <w:rsid w:val="000D300F"/>
    <w:pPr>
      <w:ind w:left="720"/>
      <w:contextualSpacing/>
    </w:pPr>
  </w:style>
  <w:style w:type="character" w:styleId="IntenseEmphasis">
    <w:name w:val="Intense Emphasis"/>
    <w:basedOn w:val="DefaultParagraphFont"/>
    <w:uiPriority w:val="21"/>
    <w:qFormat/>
    <w:rsid w:val="000D300F"/>
    <w:rPr>
      <w:i/>
      <w:iCs/>
      <w:color w:val="0F4761" w:themeColor="accent1" w:themeShade="BF"/>
    </w:rPr>
  </w:style>
  <w:style w:type="paragraph" w:styleId="IntenseQuote">
    <w:name w:val="Intense Quote"/>
    <w:basedOn w:val="Normal"/>
    <w:next w:val="Normal"/>
    <w:link w:val="IntenseQuoteChar"/>
    <w:uiPriority w:val="30"/>
    <w:qFormat/>
    <w:rsid w:val="000D300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300F"/>
    <w:rPr>
      <w:i/>
      <w:iCs/>
      <w:color w:val="0F4761" w:themeColor="accent1" w:themeShade="BF"/>
    </w:rPr>
  </w:style>
  <w:style w:type="character" w:styleId="IntenseReference">
    <w:name w:val="Intense Reference"/>
    <w:basedOn w:val="DefaultParagraphFont"/>
    <w:uiPriority w:val="32"/>
    <w:qFormat/>
    <w:rsid w:val="000D300F"/>
    <w:rPr>
      <w:b/>
      <w:bCs/>
      <w:smallCaps/>
      <w:color w:val="0F4761" w:themeColor="accent1" w:themeShade="BF"/>
      <w:spacing w:val="5"/>
    </w:rPr>
  </w:style>
  <w:style w:type="paragraph" w:styleId="BodyText">
    <w:name w:val="Body Text"/>
    <w:basedOn w:val="Normal"/>
    <w:link w:val="BodyTextChar"/>
    <w:uiPriority w:val="1"/>
    <w:qFormat/>
    <w:rsid w:val="00DC69ED"/>
    <w:rPr>
      <w:sz w:val="12"/>
      <w:szCs w:val="12"/>
    </w:rPr>
  </w:style>
  <w:style w:type="character" w:styleId="BodyTextChar" w:customStyle="1">
    <w:name w:val="Body Text Char"/>
    <w:basedOn w:val="DefaultParagraphFont"/>
    <w:link w:val="BodyText"/>
    <w:uiPriority w:val="1"/>
    <w:rsid w:val="00DC69ED"/>
    <w:rPr>
      <w:rFonts w:ascii="Tahoma" w:hAnsi="Tahoma" w:eastAsia="Tahoma" w:cs="Tahoma"/>
      <w:kern w:val="0"/>
      <w:sz w:val="12"/>
      <w:szCs w:val="12"/>
      <w:lang w:val="en-US"/>
      <w14:ligatures w14:val="none"/>
    </w:rPr>
  </w:style>
  <w:style w:type="paragraph" w:styleId="TableParagraph" w:customStyle="1">
    <w:name w:val="Table Paragraph"/>
    <w:basedOn w:val="Normal"/>
    <w:uiPriority w:val="1"/>
    <w:qFormat/>
    <w:rsid w:val="00DC69ED"/>
  </w:style>
  <w:style w:type="paragraph" w:styleId="ListBullet">
    <w:name w:val="List Bullet"/>
    <w:basedOn w:val="Normal"/>
    <w:uiPriority w:val="8"/>
    <w:qFormat/>
    <w:rsid w:val="00DB7AAE"/>
    <w:pPr>
      <w:widowControl/>
      <w:numPr>
        <w:numId w:val="17"/>
      </w:numPr>
      <w:autoSpaceDE/>
      <w:autoSpaceDN/>
      <w:spacing w:after="120" w:line="240" w:lineRule="atLeast"/>
    </w:pPr>
    <w:rPr>
      <w:rFonts w:asciiTheme="minorHAnsi" w:hAnsiTheme="minorHAnsi" w:eastAsiaTheme="minorHAnsi" w:cstheme="minorBidi"/>
      <w:kern w:val="18"/>
      <w:sz w:val="21"/>
      <w:szCs w:val="18"/>
      <w:lang w:val="en-GB"/>
    </w:rPr>
  </w:style>
  <w:style w:type="paragraph" w:styleId="ListBullet2">
    <w:name w:val="List Bullet 2"/>
    <w:basedOn w:val="Normal"/>
    <w:uiPriority w:val="9"/>
    <w:qFormat/>
    <w:rsid w:val="00DB7AAE"/>
    <w:pPr>
      <w:widowControl/>
      <w:numPr>
        <w:ilvl w:val="1"/>
        <w:numId w:val="17"/>
      </w:numPr>
      <w:autoSpaceDE/>
      <w:autoSpaceDN/>
      <w:spacing w:after="120" w:line="240" w:lineRule="atLeast"/>
    </w:pPr>
    <w:rPr>
      <w:rFonts w:asciiTheme="minorHAnsi" w:hAnsiTheme="minorHAnsi" w:eastAsiaTheme="minorHAnsi" w:cstheme="minorBidi"/>
      <w:kern w:val="18"/>
      <w:sz w:val="20"/>
      <w:szCs w:val="18"/>
      <w:lang w:val="en-GB"/>
    </w:rPr>
  </w:style>
  <w:style w:type="paragraph" w:styleId="ListBullet3">
    <w:name w:val="List Bullet 3"/>
    <w:basedOn w:val="Normal"/>
    <w:uiPriority w:val="10"/>
    <w:qFormat/>
    <w:rsid w:val="00DB7AAE"/>
    <w:pPr>
      <w:widowControl/>
      <w:numPr>
        <w:ilvl w:val="2"/>
        <w:numId w:val="17"/>
      </w:numPr>
      <w:autoSpaceDE/>
      <w:autoSpaceDN/>
      <w:spacing w:after="120" w:line="240" w:lineRule="atLeast"/>
    </w:pPr>
    <w:rPr>
      <w:rFonts w:asciiTheme="minorHAnsi" w:hAnsiTheme="minorHAnsi" w:eastAsiaTheme="minorHAnsi" w:cstheme="minorBidi"/>
      <w:kern w:val="18"/>
      <w:sz w:val="20"/>
      <w:szCs w:val="18"/>
      <w:lang w:val="en-GB"/>
    </w:rPr>
  </w:style>
  <w:style w:type="character" w:styleId="Hyperlink">
    <w:name w:val="Hyperlink"/>
    <w:basedOn w:val="DefaultParagraphFont"/>
    <w:uiPriority w:val="99"/>
    <w:unhideWhenUsed/>
    <w:rsid w:val="00DB7AAE"/>
    <w:rPr>
      <w:color w:val="467886"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2-Accent2">
    <w:name w:val="List Table 2 Accent 2"/>
    <w:basedOn w:val="TableNormal"/>
    <w:uiPriority w:val="47"/>
    <w:rsid w:val="008E71F0"/>
    <w:tblPr>
      <w:tblStyleRowBandSize w:val="1"/>
      <w:tblStyleColBandSize w:val="1"/>
      <w:tblBorders>
        <w:top w:val="single" w:color="F1A983" w:themeColor="accent2" w:themeTint="99" w:sz="4" w:space="0"/>
        <w:bottom w:val="single" w:color="F1A983" w:themeColor="accent2" w:themeTint="99" w:sz="4" w:space="0"/>
        <w:insideH w:val="single" w:color="F1A9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CommentReference">
    <w:name w:val="annotation reference"/>
    <w:basedOn w:val="DefaultParagraphFont"/>
    <w:uiPriority w:val="99"/>
    <w:semiHidden/>
    <w:unhideWhenUsed/>
    <w:rsid w:val="00A245C3"/>
    <w:rPr>
      <w:sz w:val="16"/>
      <w:szCs w:val="16"/>
    </w:rPr>
  </w:style>
  <w:style w:type="paragraph" w:styleId="CommentText">
    <w:name w:val="annotation text"/>
    <w:basedOn w:val="Normal"/>
    <w:link w:val="CommentTextChar"/>
    <w:uiPriority w:val="99"/>
    <w:unhideWhenUsed/>
    <w:rsid w:val="00A245C3"/>
    <w:rPr>
      <w:sz w:val="20"/>
      <w:szCs w:val="20"/>
    </w:rPr>
  </w:style>
  <w:style w:type="character" w:styleId="CommentTextChar" w:customStyle="1">
    <w:name w:val="Comment Text Char"/>
    <w:basedOn w:val="DefaultParagraphFont"/>
    <w:link w:val="CommentText"/>
    <w:uiPriority w:val="99"/>
    <w:rsid w:val="00A245C3"/>
    <w:rPr>
      <w:rFonts w:ascii="Tahoma" w:hAnsi="Tahoma" w:eastAsia="Tahoma" w:cs="Tahoma"/>
      <w:kern w:val="0"/>
      <w:lang w:val="en-US"/>
      <w14:ligatures w14:val="none"/>
    </w:rPr>
  </w:style>
  <w:style w:type="paragraph" w:styleId="CommentSubject">
    <w:name w:val="annotation subject"/>
    <w:basedOn w:val="CommentText"/>
    <w:next w:val="CommentText"/>
    <w:link w:val="CommentSubjectChar"/>
    <w:uiPriority w:val="99"/>
    <w:semiHidden/>
    <w:unhideWhenUsed/>
    <w:rsid w:val="00A245C3"/>
    <w:rPr>
      <w:b/>
      <w:bCs/>
    </w:rPr>
  </w:style>
  <w:style w:type="character" w:styleId="CommentSubjectChar" w:customStyle="1">
    <w:name w:val="Comment Subject Char"/>
    <w:basedOn w:val="CommentTextChar"/>
    <w:link w:val="CommentSubject"/>
    <w:uiPriority w:val="99"/>
    <w:semiHidden/>
    <w:rsid w:val="00A245C3"/>
    <w:rPr>
      <w:rFonts w:ascii="Tahoma" w:hAnsi="Tahoma" w:eastAsia="Tahoma" w:cs="Tahoma"/>
      <w:b/>
      <w:bCs/>
      <w:kern w:val="0"/>
      <w:lang w:val="en-US"/>
      <w14:ligatures w14:val="none"/>
    </w:rPr>
  </w:style>
  <w:style w:type="paragraph" w:styleId="Header">
    <w:name w:val="header"/>
    <w:basedOn w:val="Normal"/>
    <w:link w:val="HeaderChar"/>
    <w:uiPriority w:val="99"/>
    <w:unhideWhenUsed/>
    <w:rsid w:val="00013380"/>
    <w:pPr>
      <w:tabs>
        <w:tab w:val="center" w:pos="4513"/>
        <w:tab w:val="right" w:pos="9026"/>
      </w:tabs>
    </w:pPr>
  </w:style>
  <w:style w:type="character" w:styleId="HeaderChar" w:customStyle="1">
    <w:name w:val="Header Char"/>
    <w:basedOn w:val="DefaultParagraphFont"/>
    <w:link w:val="Header"/>
    <w:uiPriority w:val="99"/>
    <w:rsid w:val="00013380"/>
    <w:rPr>
      <w:rFonts w:ascii="Tahoma" w:hAnsi="Tahoma" w:eastAsia="Tahoma" w:cs="Tahoma"/>
      <w:kern w:val="0"/>
      <w:sz w:val="22"/>
      <w:szCs w:val="22"/>
      <w:lang w:val="en-US"/>
      <w14:ligatures w14:val="none"/>
    </w:rPr>
  </w:style>
  <w:style w:type="paragraph" w:styleId="Footer">
    <w:name w:val="footer"/>
    <w:basedOn w:val="Normal"/>
    <w:link w:val="FooterChar"/>
    <w:uiPriority w:val="99"/>
    <w:unhideWhenUsed/>
    <w:rsid w:val="00013380"/>
    <w:pPr>
      <w:tabs>
        <w:tab w:val="center" w:pos="4513"/>
        <w:tab w:val="right" w:pos="9026"/>
      </w:tabs>
    </w:pPr>
  </w:style>
  <w:style w:type="character" w:styleId="FooterChar" w:customStyle="1">
    <w:name w:val="Footer Char"/>
    <w:basedOn w:val="DefaultParagraphFont"/>
    <w:link w:val="Footer"/>
    <w:uiPriority w:val="99"/>
    <w:rsid w:val="00013380"/>
    <w:rPr>
      <w:rFonts w:ascii="Tahoma" w:hAnsi="Tahoma" w:eastAsia="Tahoma" w:cs="Tahom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AB4700E037F40836C30E493D1AE1F" ma:contentTypeVersion="26" ma:contentTypeDescription="Create a new document." ma:contentTypeScope="" ma:versionID="778cd08e469cf23e0884803a42b6b03c">
  <xsd:schema xmlns:xsd="http://www.w3.org/2001/XMLSchema" xmlns:xs="http://www.w3.org/2001/XMLSchema" xmlns:p="http://schemas.microsoft.com/office/2006/metadata/properties" xmlns:ns2="cf20e84c-a4ec-4599-9042-4cd07991aa43" xmlns:ns3="741afaa6-9453-446f-a425-74531b16a762" xmlns:ns4="58e8b11a-4558-4133-94cf-45060ae74664" xmlns:ns5="05c1af27-65e1-4864-915d-a3cc69ae7585" targetNamespace="http://schemas.microsoft.com/office/2006/metadata/properties" ma:root="true" ma:fieldsID="72e1e512cbad6d40283a2d89a24d5435" ns2:_="" ns3:_="" ns4:_="" ns5:_="">
    <xsd:import namespace="cf20e84c-a4ec-4599-9042-4cd07991aa43"/>
    <xsd:import namespace="741afaa6-9453-446f-a425-74531b16a762"/>
    <xsd:import namespace="58e8b11a-4558-4133-94cf-45060ae74664"/>
    <xsd:import namespace="05c1af27-65e1-4864-915d-a3cc69ae758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2:SharedWithUsers" minOccurs="0"/>
                <xsd:element ref="ns2:SharedWithDetails" minOccurs="0"/>
                <xsd:element ref="ns5:MediaLengthInSeconds" minOccurs="0"/>
                <xsd:element ref="ns5:lcf76f155ced4ddcb4097134ff3c332f" minOccurs="0"/>
                <xsd:element ref="ns5:MediaServiceObjectDetectorVersions" minOccurs="0"/>
                <xsd:element ref="ns5:eFolderAction"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0e84c-a4ec-4599-9042-4cd07991aa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587ff9b-10a6-4cb6-90ed-abf1d0cb7820}" ma:internalName="TaxCatchAll" ma:showField="CatchAllData" ma:web="cf20e84c-a4ec-4599-9042-4cd07991aa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587ff9b-10a6-4cb6-90ed-abf1d0cb7820}" ma:internalName="TaxCatchAllLabel" ma:readOnly="true" ma:showField="CatchAllDataLabel" ma:web="cf20e84c-a4ec-4599-9042-4cd07991aa4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c1af27-65e1-4864-915d-a3cc69ae758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RefNumber xmlns="58e8b11a-4558-4133-94cf-45060ae74664" xsi:nil="true"/>
    <lcf76f155ced4ddcb4097134ff3c332f xmlns="05c1af27-65e1-4864-915d-a3cc69ae7585">
      <Terms xmlns="http://schemas.microsoft.com/office/infopath/2007/PartnerControls"/>
    </lcf76f155ced4ddcb4097134ff3c332f>
    <TaxCatchAll xmlns="cf20e84c-a4ec-4599-9042-4cd07991aa43" xsi:nil="true"/>
    <DocSetName xmlns="741afaa6-9453-446f-a425-74531b16a762">dlr303-00001-2023 5263</DocSetName>
    <eFolderAction xmlns="05c1af27-65e1-4864-915d-a3cc69ae7585" xsi:nil="true"/>
    <FileComments xmlns="58e8b11a-4558-4133-94cf-45060ae74664" xsi:nil="true"/>
    <Contact xmlns="cf20e84c-a4ec-4599-9042-4cd07991aa43">
      <UserInfo>
        <DisplayName>Houlden Sean</DisplayName>
        <AccountId>157</AccountId>
        <AccountType/>
      </UserInfo>
    </Contact>
    <bcf6564c3bf64b598722f14494f25d82 xmlns="741afaa6-9453-446f-a425-74531b16a762">
      <Terms xmlns="http://schemas.microsoft.com/office/infopath/2007/PartnerControls"/>
    </bcf6564c3bf64b598722f14494f25d82>
    <occ46078cf3d4be1b6099b290ced16b5 xmlns="58e8b11a-4558-4133-94cf-45060ae74664">
      <Terms xmlns="http://schemas.microsoft.com/office/infopath/2007/PartnerControls"/>
    </occ46078cf3d4be1b6099b290ced16b5>
    <SharedWithUsers xmlns="cf20e84c-a4ec-4599-9042-4cd07991aa43">
      <UserInfo>
        <DisplayName>Reilly Nicola</DisplayName>
        <AccountId>340</AccountId>
        <AccountType/>
      </UserInfo>
      <UserInfo>
        <DisplayName>Byrne Vivienne</DisplayName>
        <AccountId>22</AccountId>
        <AccountType/>
      </UserInfo>
      <UserInfo>
        <DisplayName>Fahy Robert</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6F622-F2FA-433F-BC99-77EAAA67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0e84c-a4ec-4599-9042-4cd07991aa43"/>
    <ds:schemaRef ds:uri="741afaa6-9453-446f-a425-74531b16a762"/>
    <ds:schemaRef ds:uri="58e8b11a-4558-4133-94cf-45060ae74664"/>
    <ds:schemaRef ds:uri="05c1af27-65e1-4864-915d-a3cc69ae7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F9489-6C5D-4AEB-B894-55FE626F3E12}">
  <ds:schemaRefs>
    <ds:schemaRef ds:uri="http://schemas.microsoft.com/office/2006/metadata/properties"/>
    <ds:schemaRef ds:uri="http://schemas.microsoft.com/office/infopath/2007/PartnerControls"/>
    <ds:schemaRef ds:uri="58e8b11a-4558-4133-94cf-45060ae74664"/>
    <ds:schemaRef ds:uri="05c1af27-65e1-4864-915d-a3cc69ae7585"/>
    <ds:schemaRef ds:uri="cf20e84c-a4ec-4599-9042-4cd07991aa43"/>
    <ds:schemaRef ds:uri="741afaa6-9453-446f-a425-74531b16a762"/>
  </ds:schemaRefs>
</ds:datastoreItem>
</file>

<file path=customXml/itemProps3.xml><?xml version="1.0" encoding="utf-8"?>
<ds:datastoreItem xmlns:ds="http://schemas.openxmlformats.org/officeDocument/2006/customXml" ds:itemID="{3767FFB8-C7BE-48FB-A0CB-CC5821F610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Dun Laoghaire Rathdown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Julienne</dc:creator>
  <cp:keywords/>
  <dc:description/>
  <cp:lastModifiedBy>Brown Julienne</cp:lastModifiedBy>
  <cp:revision>24</cp:revision>
  <dcterms:created xsi:type="dcterms:W3CDTF">2024-10-03T00:14:00Z</dcterms:created>
  <dcterms:modified xsi:type="dcterms:W3CDTF">2024-11-28T17:53:40Z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0x010100D1FAB4700E037F40836C30E493D1AE1F</vt:lpwstr>
  </property>
  <property fmtid="{D5CDD505-2E9C-101B-9397-08002B2CF9AE}" pid="3" name="Topics">
    <vt:lpwstr/>
  </property>
  <property fmtid="{D5CDD505-2E9C-101B-9397-08002B2CF9AE}" pid="4" name="_docset_NoMedatataSyncRequired">
    <vt:lpwstr>False</vt:lpwstr>
  </property>
  <property fmtid="{D5CDD505-2E9C-101B-9397-08002B2CF9AE}" pid="5" name="FileTags">
    <vt:lpwstr/>
  </property>
  <property fmtid="{D5CDD505-2E9C-101B-9397-08002B2CF9AE}" pid="6" name="MediaServiceImageTags">
    <vt:lpwstr/>
  </property>
</Properties>
</file>