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726ABB35" w:rsidR="00242194" w:rsidRPr="006D6C12" w:rsidRDefault="00242194" w:rsidP="000A1A6F">
            <w:pPr>
              <w:rPr>
                <w:b/>
                <w:bCs/>
              </w:rPr>
            </w:pPr>
            <w:r w:rsidRPr="006D6C12">
              <w:rPr>
                <w:b/>
                <w:bCs/>
              </w:rPr>
              <w:t>0</w:t>
            </w:r>
            <w:r w:rsidR="00A276BE">
              <w:rPr>
                <w:b/>
                <w:bCs/>
              </w:rPr>
              <w:t>11489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647DFC40" w:rsidR="000A1A6F" w:rsidRPr="00A060C3" w:rsidRDefault="00A276BE" w:rsidP="5E325B78">
            <w:pPr>
              <w:jc w:val="center"/>
              <w:rPr>
                <w:rFonts w:ascii="Verdana" w:hAnsi="Verdana"/>
                <w:b/>
                <w:bCs/>
              </w:rPr>
            </w:pPr>
            <w:r>
              <w:rPr>
                <w:rFonts w:ascii="Verdana" w:hAnsi="Verdana"/>
                <w:b/>
                <w:bCs/>
              </w:rPr>
              <w:t>SENIOR ECONOMIC DEVELOPMENT OFFICER</w:t>
            </w:r>
            <w:r w:rsidR="007E0F9F" w:rsidRPr="5E325B78">
              <w:rPr>
                <w:rFonts w:ascii="Verdana" w:hAnsi="Verdana"/>
                <w:b/>
                <w:bCs/>
              </w:rPr>
              <w:t xml:space="preserve"> </w:t>
            </w:r>
            <w:r w:rsidR="00BB3D88" w:rsidRPr="5E325B78">
              <w:rPr>
                <w:rFonts w:ascii="Verdana" w:hAnsi="Verdana"/>
                <w:b/>
                <w:bCs/>
              </w:rPr>
              <w:t xml:space="preserve">- </w:t>
            </w:r>
            <w:r w:rsidR="00E23ED1" w:rsidRPr="5E325B78">
              <w:rPr>
                <w:rFonts w:ascii="Verdana" w:hAnsi="Verdana"/>
                <w:b/>
                <w:bCs/>
              </w:rPr>
              <w:t>COMP. I.D. 01</w:t>
            </w:r>
            <w:r>
              <w:rPr>
                <w:rFonts w:ascii="Verdana" w:hAnsi="Verdana"/>
                <w:b/>
                <w:bCs/>
              </w:rPr>
              <w:t>1489</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2BE43B21"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00E15D2C">
        <w:rPr>
          <w:b/>
          <w:bCs/>
          <w:color w:val="000000" w:themeColor="text1"/>
          <w:u w:val="single"/>
        </w:rPr>
        <w:t xml:space="preserve">Thursday </w:t>
      </w:r>
      <w:r w:rsidR="006D3B11" w:rsidRPr="00E15D2C">
        <w:rPr>
          <w:b/>
          <w:bCs/>
          <w:color w:val="000000" w:themeColor="text1"/>
          <w:u w:val="single"/>
        </w:rPr>
        <w:t>2</w:t>
      </w:r>
      <w:r w:rsidR="00645570">
        <w:rPr>
          <w:b/>
          <w:bCs/>
          <w:color w:val="000000" w:themeColor="text1"/>
          <w:u w:val="single"/>
        </w:rPr>
        <w:t>7</w:t>
      </w:r>
      <w:r w:rsidR="00645570" w:rsidRPr="00645570">
        <w:rPr>
          <w:b/>
          <w:bCs/>
          <w:color w:val="000000" w:themeColor="text1"/>
          <w:u w:val="single"/>
          <w:vertAlign w:val="superscript"/>
        </w:rPr>
        <w:t>th</w:t>
      </w:r>
      <w:r w:rsidR="006D3B11" w:rsidRPr="00E15D2C">
        <w:rPr>
          <w:b/>
          <w:bCs/>
          <w:color w:val="000000" w:themeColor="text1"/>
          <w:u w:val="single"/>
        </w:rPr>
        <w:t xml:space="preserve"> </w:t>
      </w:r>
      <w:r w:rsidR="00E15D2C" w:rsidRPr="00E15D2C">
        <w:rPr>
          <w:b/>
          <w:bCs/>
          <w:color w:val="000000" w:themeColor="text1"/>
          <w:u w:val="single"/>
        </w:rPr>
        <w:t>February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04DD740" w14:textId="77777777" w:rsidR="00645570" w:rsidRDefault="00E71A41" w:rsidP="00322925">
      <w:pPr>
        <w:pStyle w:val="NoSpacing"/>
      </w:pPr>
      <w:r w:rsidRPr="00AE38CF">
        <w:rPr>
          <w:rFonts w:cstheme="minorHAnsi"/>
        </w:rPr>
        <w:t>GENERAL EDUCATION:</w:t>
      </w:r>
      <w:r w:rsidR="00561566">
        <w:t xml:space="preserve"> </w:t>
      </w:r>
    </w:p>
    <w:p w14:paraId="545FF89D" w14:textId="575418F2" w:rsidR="00667147" w:rsidRDefault="00667147" w:rsidP="00322925">
      <w:pPr>
        <w:pStyle w:val="NoSpacing"/>
        <w:rPr>
          <w:rFonts w:ascii="Segoe UI" w:hAnsi="Segoe UI" w:cs="Segoe UI"/>
          <w:sz w:val="18"/>
          <w:szCs w:val="18"/>
        </w:rPr>
      </w:pPr>
      <w:proofErr w:type="gramStart"/>
      <w:r>
        <w:rPr>
          <w:rStyle w:val="normaltextrun"/>
          <w:rFonts w:ascii="Calibri" w:hAnsi="Calibri" w:cs="Calibri"/>
          <w:b/>
          <w:bCs/>
          <w:i/>
          <w:iCs/>
          <w:color w:val="FF0000"/>
          <w:u w:val="single"/>
        </w:rPr>
        <w:t>In order to</w:t>
      </w:r>
      <w:proofErr w:type="gramEnd"/>
      <w:r>
        <w:rPr>
          <w:rStyle w:val="normaltextrun"/>
          <w:rFonts w:ascii="Calibri" w:hAnsi="Calibri" w:cs="Calibri"/>
          <w:b/>
          <w:bCs/>
          <w:i/>
          <w:iCs/>
          <w:color w:val="FF0000"/>
          <w:u w:val="single"/>
        </w:rPr>
        <w:t xml:space="preserve"> determine eligibility please ensure you list each subject, the level the exam was taken at &amp; the result obtained i.e. H1/A1</w:t>
      </w:r>
      <w:r>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645570" w14:paraId="7E5D2B53" w14:textId="77777777" w:rsidTr="00BC7FCB">
        <w:trPr>
          <w:trHeight w:val="522"/>
          <w:jc w:val="center"/>
        </w:trPr>
        <w:tc>
          <w:tcPr>
            <w:tcW w:w="988" w:type="dxa"/>
          </w:tcPr>
          <w:p w14:paraId="081828EF" w14:textId="77777777" w:rsidR="00645570" w:rsidRDefault="00645570" w:rsidP="00620617"/>
        </w:tc>
        <w:tc>
          <w:tcPr>
            <w:tcW w:w="992" w:type="dxa"/>
          </w:tcPr>
          <w:p w14:paraId="21E6FC91" w14:textId="77777777" w:rsidR="00645570" w:rsidRDefault="00645570" w:rsidP="00620617"/>
        </w:tc>
        <w:tc>
          <w:tcPr>
            <w:tcW w:w="2126" w:type="dxa"/>
          </w:tcPr>
          <w:p w14:paraId="357412CE" w14:textId="77777777" w:rsidR="00645570" w:rsidRDefault="00645570" w:rsidP="00620617"/>
        </w:tc>
        <w:tc>
          <w:tcPr>
            <w:tcW w:w="1843" w:type="dxa"/>
          </w:tcPr>
          <w:p w14:paraId="4102314B" w14:textId="77777777" w:rsidR="00645570" w:rsidRDefault="00645570" w:rsidP="00620617"/>
        </w:tc>
        <w:tc>
          <w:tcPr>
            <w:tcW w:w="1984" w:type="dxa"/>
          </w:tcPr>
          <w:p w14:paraId="0C29D687" w14:textId="77777777" w:rsidR="00645570" w:rsidRDefault="00645570" w:rsidP="00620617"/>
        </w:tc>
        <w:tc>
          <w:tcPr>
            <w:tcW w:w="1418" w:type="dxa"/>
          </w:tcPr>
          <w:p w14:paraId="3C17A913" w14:textId="77777777" w:rsidR="00645570" w:rsidRDefault="00645570" w:rsidP="00620617"/>
        </w:tc>
        <w:tc>
          <w:tcPr>
            <w:tcW w:w="1105" w:type="dxa"/>
          </w:tcPr>
          <w:p w14:paraId="72BE01EF" w14:textId="77777777" w:rsidR="00645570" w:rsidRDefault="00645570"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r w:rsidR="00645570" w14:paraId="6DD3298A" w14:textId="77777777" w:rsidTr="00175583">
        <w:trPr>
          <w:trHeight w:val="791"/>
        </w:trPr>
        <w:tc>
          <w:tcPr>
            <w:tcW w:w="972" w:type="dxa"/>
          </w:tcPr>
          <w:p w14:paraId="31B3FEC3" w14:textId="77777777" w:rsidR="00645570" w:rsidRDefault="00645570" w:rsidP="00C90290"/>
        </w:tc>
        <w:tc>
          <w:tcPr>
            <w:tcW w:w="1006" w:type="dxa"/>
          </w:tcPr>
          <w:p w14:paraId="6141456C" w14:textId="77777777" w:rsidR="00645570" w:rsidRDefault="00645570" w:rsidP="00C90290"/>
        </w:tc>
        <w:tc>
          <w:tcPr>
            <w:tcW w:w="2020" w:type="dxa"/>
          </w:tcPr>
          <w:p w14:paraId="20111E1F" w14:textId="77777777" w:rsidR="00645570" w:rsidRDefault="00645570" w:rsidP="00C90290"/>
        </w:tc>
        <w:tc>
          <w:tcPr>
            <w:tcW w:w="1510" w:type="dxa"/>
          </w:tcPr>
          <w:p w14:paraId="4BBD5597" w14:textId="77777777" w:rsidR="00645570" w:rsidRDefault="00645570" w:rsidP="00C90290"/>
        </w:tc>
        <w:tc>
          <w:tcPr>
            <w:tcW w:w="2273" w:type="dxa"/>
          </w:tcPr>
          <w:p w14:paraId="398962E3" w14:textId="77777777" w:rsidR="00645570" w:rsidRDefault="00645570" w:rsidP="00C90290"/>
        </w:tc>
        <w:tc>
          <w:tcPr>
            <w:tcW w:w="1593" w:type="dxa"/>
          </w:tcPr>
          <w:p w14:paraId="66A380EB" w14:textId="77777777" w:rsidR="00645570" w:rsidRDefault="00645570" w:rsidP="00C90290"/>
        </w:tc>
        <w:tc>
          <w:tcPr>
            <w:tcW w:w="1368" w:type="dxa"/>
          </w:tcPr>
          <w:p w14:paraId="2995AB23" w14:textId="77777777" w:rsidR="00645570" w:rsidRDefault="00645570" w:rsidP="00C90290"/>
        </w:tc>
      </w:tr>
    </w:tbl>
    <w:p w14:paraId="4DE5AA3A" w14:textId="77777777" w:rsidR="000A1A6F" w:rsidRDefault="000A1A6F" w:rsidP="000A1A6F">
      <w:pPr>
        <w:pStyle w:val="NoSpacing"/>
      </w:pPr>
    </w:p>
    <w:p w14:paraId="511D4182" w14:textId="17D01C2B" w:rsidR="0080332A" w:rsidRPr="00E520F9" w:rsidRDefault="0080332A" w:rsidP="000A1A6F">
      <w:pPr>
        <w:pStyle w:val="NoSpacing"/>
        <w:rPr>
          <w:b/>
          <w:bCs/>
        </w:rPr>
      </w:pPr>
      <w:r w:rsidRPr="0080332A">
        <w:rPr>
          <w:b/>
          <w:bCs/>
          <w:noProof/>
        </w:rPr>
        <w:lastRenderedPageBreak/>
        <mc:AlternateContent>
          <mc:Choice Requires="wps">
            <w:drawing>
              <wp:anchor distT="45720" distB="45720" distL="114300" distR="114300" simplePos="0" relativeHeight="251660288"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lastRenderedPageBreak/>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Pr="00645570" w:rsidRDefault="00374733" w:rsidP="002F3D05">
            <w:pPr>
              <w:pStyle w:val="NoSpacing"/>
              <w:rPr>
                <w:rFonts w:ascii="Verdana" w:hAnsi="Verdana"/>
                <w:b/>
                <w:bCs/>
                <w:sz w:val="20"/>
                <w:szCs w:val="20"/>
              </w:rPr>
            </w:pPr>
            <w:r w:rsidRPr="00645570">
              <w:rPr>
                <w:rFonts w:ascii="Verdana" w:hAnsi="Verdana"/>
                <w:b/>
                <w:bCs/>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p w14:paraId="55E00F7C" w14:textId="77777777" w:rsidR="00645570" w:rsidRDefault="00645570"/>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645570">
            <w:pPr>
              <w:pStyle w:val="NoSpacing"/>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188AC5C8" w:rsidR="009230CF" w:rsidRPr="000F36BC" w:rsidRDefault="00DF73FC" w:rsidP="002F0130">
            <w:pPr>
              <w:rPr>
                <w:rFonts w:ascii="Verdana" w:hAnsi="Verdana" w:cs="Calibri"/>
                <w:b/>
                <w:bCs/>
                <w:caps/>
                <w:sz w:val="16"/>
                <w:szCs w:val="16"/>
              </w:rPr>
            </w:pPr>
            <w:r>
              <w:rPr>
                <w:rStyle w:val="normaltextrun"/>
                <w:rFonts w:ascii="Calibri" w:hAnsi="Calibri" w:cs="Calibri"/>
                <w:b/>
                <w:bCs/>
                <w:caps/>
                <w:color w:val="000000"/>
                <w:sz w:val="20"/>
                <w:szCs w:val="20"/>
                <w:bdr w:val="none" w:sz="0" w:space="0" w:color="auto" w:frame="1"/>
                <w:lang w:val="en-US"/>
              </w:rPr>
              <w:t xml:space="preserve">STRATEGIC </w:t>
            </w:r>
            <w:r w:rsidR="009F2076" w:rsidRPr="000F36BC">
              <w:rPr>
                <w:rStyle w:val="normaltextrun"/>
                <w:rFonts w:ascii="Calibri" w:hAnsi="Calibri" w:cs="Calibri"/>
                <w:b/>
                <w:bCs/>
                <w:caps/>
                <w:color w:val="000000"/>
                <w:sz w:val="20"/>
                <w:szCs w:val="20"/>
                <w:bdr w:val="none" w:sz="0" w:space="0" w:color="auto" w:frame="1"/>
                <w:lang w:val="en-US"/>
              </w:rPr>
              <w:t>Management &amp; C</w:t>
            </w:r>
            <w:r>
              <w:rPr>
                <w:rStyle w:val="normaltextrun"/>
                <w:rFonts w:ascii="Calibri" w:hAnsi="Calibri" w:cs="Calibri"/>
                <w:b/>
                <w:bCs/>
                <w:caps/>
                <w:color w:val="000000"/>
                <w:sz w:val="20"/>
                <w:szCs w:val="20"/>
                <w:bdr w:val="none" w:sz="0" w:space="0" w:color="auto" w:frame="1"/>
                <w:lang w:val="en-US"/>
              </w:rPr>
              <w:t>HANGE</w:t>
            </w:r>
          </w:p>
        </w:tc>
      </w:tr>
      <w:tr w:rsidR="002F0130" w:rsidRPr="005765E9" w14:paraId="09F07724" w14:textId="77777777" w:rsidTr="00E269FE">
        <w:tc>
          <w:tcPr>
            <w:tcW w:w="10768" w:type="dxa"/>
          </w:tcPr>
          <w:p w14:paraId="5F62026B"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Strategic Ability</w:t>
            </w:r>
          </w:p>
          <w:p w14:paraId="4E03AF24" w14:textId="77777777" w:rsidR="008E1C25" w:rsidRPr="008E1C25" w:rsidRDefault="008E1C25" w:rsidP="00645570">
            <w:pPr>
              <w:pStyle w:val="ListParagraph"/>
              <w:autoSpaceDE w:val="0"/>
              <w:autoSpaceDN w:val="0"/>
              <w:adjustRightInd w:val="0"/>
              <w:jc w:val="both"/>
              <w:rPr>
                <w:rFonts w:ascii="Calibri" w:hAnsi="Calibri" w:cs="Calibri"/>
                <w:color w:val="000000"/>
                <w:sz w:val="20"/>
                <w:szCs w:val="20"/>
              </w:rPr>
            </w:pPr>
            <w:r w:rsidRPr="008E1C25">
              <w:rPr>
                <w:rFonts w:ascii="Calibri" w:hAnsi="Calibri" w:cs="Calibri"/>
                <w:color w:val="000000"/>
                <w:sz w:val="20"/>
                <w:szCs w:val="20"/>
              </w:rPr>
              <w:t xml:space="preserve">Displays the ability to think and act strategically. Can translate strategy into operational plans and outputs. Evaluates capacity and performance against objectives. Demonstrates innovation and creativity to secure successful strategic outcomes. </w:t>
            </w:r>
          </w:p>
          <w:p w14:paraId="7E62E3F9"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Political Awareness</w:t>
            </w:r>
          </w:p>
          <w:p w14:paraId="32D0B6E0" w14:textId="77777777" w:rsidR="008E1C25" w:rsidRPr="008E1C25" w:rsidRDefault="008E1C25" w:rsidP="00645570">
            <w:pPr>
              <w:pStyle w:val="ListParagraph"/>
              <w:autoSpaceDE w:val="0"/>
              <w:autoSpaceDN w:val="0"/>
              <w:adjustRightInd w:val="0"/>
              <w:rPr>
                <w:rFonts w:ascii="Calibri" w:hAnsi="Calibri" w:cs="Calibri"/>
                <w:color w:val="000000"/>
                <w:sz w:val="20"/>
                <w:szCs w:val="20"/>
              </w:rPr>
            </w:pPr>
            <w:r w:rsidRPr="008E1C25">
              <w:rPr>
                <w:rFonts w:ascii="Calibri" w:hAnsi="Calibri" w:cs="Calibri"/>
                <w:color w:val="000000"/>
                <w:sz w:val="20"/>
                <w:szCs w:val="20"/>
              </w:rPr>
              <w:t xml:space="preserve">Have a clear understanding of the political reality and context of the organisation. </w:t>
            </w:r>
          </w:p>
          <w:p w14:paraId="0C048D1D"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Networking and Representing</w:t>
            </w:r>
          </w:p>
          <w:p w14:paraId="25A64DEE" w14:textId="77777777" w:rsidR="008E1C25" w:rsidRPr="008E1C25" w:rsidRDefault="008E1C25" w:rsidP="00645570">
            <w:pPr>
              <w:pStyle w:val="ListParagraph"/>
              <w:autoSpaceDE w:val="0"/>
              <w:autoSpaceDN w:val="0"/>
              <w:adjustRightInd w:val="0"/>
              <w:jc w:val="both"/>
              <w:rPr>
                <w:rFonts w:ascii="Calibri" w:hAnsi="Calibri" w:cs="Calibri"/>
                <w:color w:val="000000"/>
                <w:sz w:val="20"/>
                <w:szCs w:val="20"/>
              </w:rPr>
            </w:pPr>
            <w:r w:rsidRPr="008E1C25">
              <w:rPr>
                <w:rFonts w:ascii="Calibri" w:hAnsi="Calibri" w:cs="Calibri"/>
                <w:color w:val="000000"/>
                <w:sz w:val="20"/>
                <w:szCs w:val="20"/>
              </w:rPr>
              <w:t xml:space="preserve">Develops and maintains positive and beneficial relationships with a broad range of internal and external stakeholders. Builds networks of technical and professional contacts. Promotes and sustains an appropriate, positive, and cohesive image for the organisation it represents.  </w:t>
            </w:r>
          </w:p>
          <w:p w14:paraId="7808665E"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Bringing about Change</w:t>
            </w:r>
          </w:p>
          <w:p w14:paraId="4E14AAFC" w14:textId="754C2C37" w:rsidR="002F0130" w:rsidRPr="009F2076" w:rsidRDefault="008E1C25" w:rsidP="00645570">
            <w:pPr>
              <w:pStyle w:val="paragraph"/>
              <w:spacing w:before="0" w:beforeAutospacing="0" w:after="0" w:afterAutospacing="0"/>
              <w:ind w:left="720"/>
              <w:jc w:val="both"/>
              <w:textAlignment w:val="baseline"/>
              <w:rPr>
                <w:rFonts w:ascii="Calibri" w:hAnsi="Calibri" w:cs="Calibri"/>
                <w:sz w:val="20"/>
                <w:szCs w:val="20"/>
              </w:rPr>
            </w:pPr>
            <w:r w:rsidRPr="00DE46AD">
              <w:rPr>
                <w:rFonts w:ascii="Calibri" w:eastAsia="Calibri" w:hAnsi="Calibri" w:cs="Calibri"/>
                <w:sz w:val="20"/>
                <w:szCs w:val="20"/>
              </w:rPr>
              <w:t>Demonstrates flexibility and an openness to change. Develops and initiates change management programmes to meet end objectives. Influences others and fosters commitment to change.</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681E8C" w:rsidRDefault="00CE386C">
            <w:pPr>
              <w:rPr>
                <w:rFonts w:ascii="Verdana" w:hAnsi="Verdana" w:cs="Calibri"/>
                <w:b/>
                <w:bCs/>
                <w:caps/>
                <w:sz w:val="16"/>
                <w:szCs w:val="16"/>
              </w:rPr>
            </w:pPr>
          </w:p>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tc>
          <w:tcPr>
            <w:tcW w:w="10768" w:type="dxa"/>
          </w:tcPr>
          <w:p w14:paraId="3FBE1A65" w14:textId="77777777" w:rsidR="00762AE5" w:rsidRPr="00762AE5" w:rsidRDefault="00762AE5" w:rsidP="00762AE5">
            <w:pPr>
              <w:pStyle w:val="ListParagraph"/>
              <w:numPr>
                <w:ilvl w:val="0"/>
                <w:numId w:val="19"/>
              </w:numPr>
              <w:autoSpaceDE w:val="0"/>
              <w:autoSpaceDN w:val="0"/>
              <w:adjustRightInd w:val="0"/>
              <w:rPr>
                <w:rFonts w:ascii="Calibri" w:hAnsi="Calibri" w:cs="Calibri"/>
                <w:color w:val="000000"/>
                <w:sz w:val="20"/>
                <w:szCs w:val="20"/>
              </w:rPr>
            </w:pPr>
            <w:r w:rsidRPr="00762AE5">
              <w:rPr>
                <w:rFonts w:ascii="Calibri" w:hAnsi="Calibri" w:cs="Calibri"/>
                <w:b/>
                <w:bCs/>
                <w:color w:val="000000"/>
                <w:sz w:val="20"/>
                <w:szCs w:val="20"/>
              </w:rPr>
              <w:t xml:space="preserve">Problem Solving and Decision Making </w:t>
            </w:r>
          </w:p>
          <w:p w14:paraId="7B076CCE" w14:textId="77777777" w:rsidR="00762AE5" w:rsidRPr="00762AE5" w:rsidRDefault="00762AE5" w:rsidP="00645570">
            <w:pPr>
              <w:pStyle w:val="ListParagraph"/>
              <w:autoSpaceDE w:val="0"/>
              <w:autoSpaceDN w:val="0"/>
              <w:adjustRightInd w:val="0"/>
              <w:jc w:val="both"/>
              <w:rPr>
                <w:rFonts w:ascii="Calibri" w:hAnsi="Calibri" w:cs="Calibri"/>
                <w:color w:val="000000"/>
                <w:sz w:val="20"/>
                <w:szCs w:val="20"/>
              </w:rPr>
            </w:pPr>
            <w:r w:rsidRPr="00762AE5">
              <w:rPr>
                <w:rFonts w:ascii="Calibri" w:hAnsi="Calibri" w:cs="Calibri"/>
                <w:color w:val="000000"/>
                <w:sz w:val="20"/>
                <w:szCs w:val="20"/>
              </w:rPr>
              <w:t xml:space="preserve">Can pinpoint critical information and address issues logically. Understands the context and impact of decisions made. Acts decisively and makes timely, informed and effective decisions.  </w:t>
            </w:r>
          </w:p>
          <w:p w14:paraId="66E60C0D" w14:textId="77777777" w:rsidR="00762AE5" w:rsidRPr="00762AE5" w:rsidRDefault="00762AE5" w:rsidP="00762AE5">
            <w:pPr>
              <w:pStyle w:val="ListParagraph"/>
              <w:numPr>
                <w:ilvl w:val="0"/>
                <w:numId w:val="19"/>
              </w:numPr>
              <w:autoSpaceDE w:val="0"/>
              <w:autoSpaceDN w:val="0"/>
              <w:adjustRightInd w:val="0"/>
              <w:rPr>
                <w:rFonts w:ascii="Calibri" w:hAnsi="Calibri" w:cs="Calibri"/>
                <w:color w:val="000000"/>
                <w:sz w:val="20"/>
                <w:szCs w:val="20"/>
              </w:rPr>
            </w:pPr>
            <w:r w:rsidRPr="00762AE5">
              <w:rPr>
                <w:rFonts w:ascii="Calibri" w:hAnsi="Calibri" w:cs="Calibri"/>
                <w:b/>
                <w:bCs/>
                <w:color w:val="000000"/>
                <w:sz w:val="20"/>
                <w:szCs w:val="20"/>
              </w:rPr>
              <w:t xml:space="preserve">Operational Planning </w:t>
            </w:r>
          </w:p>
          <w:p w14:paraId="22693A3F" w14:textId="77777777" w:rsidR="00762AE5" w:rsidRPr="00762AE5" w:rsidRDefault="00762AE5" w:rsidP="00645570">
            <w:pPr>
              <w:pStyle w:val="ListParagraph"/>
              <w:autoSpaceDE w:val="0"/>
              <w:autoSpaceDN w:val="0"/>
              <w:adjustRightInd w:val="0"/>
              <w:jc w:val="both"/>
              <w:rPr>
                <w:rFonts w:ascii="Calibri" w:hAnsi="Calibri" w:cs="Calibri"/>
                <w:color w:val="000000"/>
                <w:sz w:val="20"/>
                <w:szCs w:val="20"/>
              </w:rPr>
            </w:pPr>
            <w:r w:rsidRPr="00762AE5">
              <w:rPr>
                <w:rFonts w:ascii="Calibri" w:hAnsi="Calibri" w:cs="Calibri"/>
                <w:color w:val="000000"/>
                <w:sz w:val="20"/>
                <w:szCs w:val="20"/>
              </w:rPr>
              <w:t xml:space="preserve">Contributes to operational plans and develops team plans in line with priorities and actions for their area of operations. Delegates, tracks and monitors activity. Establishes high quality service and customer care standards. </w:t>
            </w:r>
          </w:p>
          <w:p w14:paraId="39EC4F77" w14:textId="77777777" w:rsidR="00762AE5" w:rsidRPr="00762AE5" w:rsidRDefault="00762AE5" w:rsidP="00762AE5">
            <w:pPr>
              <w:pStyle w:val="ListParagraph"/>
              <w:numPr>
                <w:ilvl w:val="0"/>
                <w:numId w:val="19"/>
              </w:numPr>
              <w:autoSpaceDE w:val="0"/>
              <w:autoSpaceDN w:val="0"/>
              <w:adjustRightInd w:val="0"/>
              <w:rPr>
                <w:rFonts w:ascii="Calibri" w:hAnsi="Calibri" w:cs="Calibri"/>
                <w:b/>
                <w:color w:val="000000"/>
                <w:sz w:val="20"/>
                <w:szCs w:val="20"/>
              </w:rPr>
            </w:pPr>
            <w:r w:rsidRPr="00762AE5">
              <w:rPr>
                <w:rFonts w:ascii="Calibri" w:hAnsi="Calibri" w:cs="Calibri"/>
                <w:b/>
                <w:color w:val="000000"/>
                <w:sz w:val="20"/>
                <w:szCs w:val="20"/>
              </w:rPr>
              <w:t>Managing Resources</w:t>
            </w:r>
          </w:p>
          <w:p w14:paraId="39B15422" w14:textId="77777777" w:rsidR="00762AE5" w:rsidRPr="00762AE5" w:rsidRDefault="00762AE5" w:rsidP="00645570">
            <w:pPr>
              <w:pStyle w:val="ListParagraph"/>
              <w:autoSpaceDE w:val="0"/>
              <w:autoSpaceDN w:val="0"/>
              <w:adjustRightInd w:val="0"/>
              <w:jc w:val="both"/>
              <w:rPr>
                <w:rFonts w:ascii="Calibri" w:hAnsi="Calibri" w:cs="Calibri"/>
                <w:color w:val="000000"/>
                <w:sz w:val="20"/>
                <w:szCs w:val="20"/>
              </w:rPr>
            </w:pPr>
            <w:r w:rsidRPr="00762AE5">
              <w:rPr>
                <w:rFonts w:ascii="Calibri" w:hAnsi="Calibri" w:cs="Calibri"/>
                <w:color w:val="000000"/>
                <w:sz w:val="20"/>
                <w:szCs w:val="20"/>
              </w:rPr>
              <w:t>Manages the allocation, use and evaluation of resources to ensure they are used effectively to deliver on operational plans. Drives and promotes reduction in cost and minimisation of waste.</w:t>
            </w:r>
          </w:p>
          <w:p w14:paraId="62F57644" w14:textId="77777777" w:rsidR="00762AE5" w:rsidRPr="00762AE5" w:rsidRDefault="00762AE5" w:rsidP="00762AE5">
            <w:pPr>
              <w:pStyle w:val="ListParagraph"/>
              <w:numPr>
                <w:ilvl w:val="0"/>
                <w:numId w:val="19"/>
              </w:numPr>
              <w:autoSpaceDE w:val="0"/>
              <w:autoSpaceDN w:val="0"/>
              <w:adjustRightInd w:val="0"/>
              <w:rPr>
                <w:rFonts w:ascii="Calibri" w:hAnsi="Calibri" w:cs="Calibri"/>
                <w:color w:val="000000"/>
                <w:sz w:val="20"/>
                <w:szCs w:val="20"/>
              </w:rPr>
            </w:pPr>
            <w:r w:rsidRPr="00762AE5">
              <w:rPr>
                <w:rFonts w:ascii="Calibri" w:hAnsi="Calibri" w:cs="Calibri"/>
                <w:b/>
                <w:bCs/>
                <w:color w:val="000000"/>
                <w:sz w:val="20"/>
                <w:szCs w:val="20"/>
              </w:rPr>
              <w:t xml:space="preserve">Delivering Quality Outcomes </w:t>
            </w:r>
          </w:p>
          <w:p w14:paraId="636B1B9D" w14:textId="7DC6E757" w:rsidR="00D15947" w:rsidRPr="001F335E" w:rsidRDefault="00762AE5" w:rsidP="00645570">
            <w:pPr>
              <w:pStyle w:val="paragraph"/>
              <w:spacing w:before="0" w:beforeAutospacing="0" w:after="0" w:afterAutospacing="0"/>
              <w:ind w:left="720"/>
              <w:jc w:val="both"/>
              <w:textAlignment w:val="baseline"/>
              <w:rPr>
                <w:rFonts w:ascii="Calibri" w:hAnsi="Calibri" w:cs="Calibri"/>
                <w:sz w:val="20"/>
                <w:szCs w:val="20"/>
              </w:rPr>
            </w:pPr>
            <w:r w:rsidRPr="00DE46AD">
              <w:rPr>
                <w:rFonts w:ascii="Calibri" w:eastAsia="Calibri" w:hAnsi="Calibri" w:cs="Calibri"/>
                <w:sz w:val="20"/>
                <w:szCs w:val="20"/>
              </w:rPr>
              <w:t xml:space="preserve">Promotes the achievement of quality outcomes in delivering services and projects. Organises the delivery of services to meet or exceed the required standard. Evaluates the outcomes achieved, identifies learning and implements improvements required.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bl>
    <w:p w14:paraId="1903B77E" w14:textId="77777777" w:rsidR="00374733" w:rsidRDefault="00374733" w:rsidP="002C7563">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00645570" w:rsidRPr="009230CF" w14:paraId="7DE4E434" w14:textId="77777777" w:rsidTr="00645570">
        <w:tc>
          <w:tcPr>
            <w:tcW w:w="10768" w:type="dxa"/>
          </w:tcPr>
          <w:p w14:paraId="1C414C03" w14:textId="77777777" w:rsidR="00645570" w:rsidRDefault="00645570" w:rsidP="00EC6702">
            <w:pPr>
              <w:rPr>
                <w:rFonts w:ascii="Calibri" w:hAnsi="Calibri"/>
                <w:lang w:eastAsia="en-IE"/>
              </w:rPr>
            </w:pPr>
            <w:r>
              <w:rPr>
                <w:rFonts w:ascii="Calibri" w:hAnsi="Calibri"/>
                <w:lang w:eastAsia="en-IE"/>
              </w:rPr>
              <w:br w:type="page"/>
            </w:r>
          </w:p>
          <w:p w14:paraId="100DD65A" w14:textId="1A2F5BD6" w:rsidR="00645570" w:rsidRPr="004A1D40" w:rsidRDefault="00645570" w:rsidP="00EC6702">
            <w:pPr>
              <w:rPr>
                <w:rFonts w:ascii="Verdana" w:hAnsi="Verdana" w:cs="Calibri"/>
                <w:b/>
                <w:bCs/>
                <w:caps/>
                <w:sz w:val="16"/>
                <w:szCs w:val="16"/>
              </w:rPr>
            </w:pPr>
            <w:r w:rsidRPr="000F36BC">
              <w:rPr>
                <w:rStyle w:val="normaltextrun"/>
                <w:rFonts w:ascii="Calibri" w:hAnsi="Calibri" w:cs="Calibri"/>
                <w:b/>
                <w:bCs/>
                <w:caps/>
                <w:color w:val="000000"/>
                <w:sz w:val="20"/>
                <w:szCs w:val="20"/>
                <w:shd w:val="clear" w:color="auto" w:fill="FFFFFF"/>
                <w:lang w:val="en-US"/>
              </w:rPr>
              <w:t>Performance through People</w:t>
            </w:r>
            <w:r w:rsidRPr="000F36BC">
              <w:rPr>
                <w:rStyle w:val="eop"/>
                <w:rFonts w:ascii="Calibri" w:hAnsi="Calibri" w:cs="Calibri"/>
                <w:caps/>
                <w:color w:val="000000"/>
                <w:sz w:val="20"/>
                <w:szCs w:val="20"/>
                <w:shd w:val="clear" w:color="auto" w:fill="FFFFFF"/>
              </w:rPr>
              <w:t> </w:t>
            </w:r>
          </w:p>
        </w:tc>
      </w:tr>
      <w:tr w:rsidR="00645570" w:rsidRPr="009F2076" w14:paraId="3E7E76F7" w14:textId="77777777" w:rsidTr="00645570">
        <w:tc>
          <w:tcPr>
            <w:tcW w:w="10768" w:type="dxa"/>
          </w:tcPr>
          <w:p w14:paraId="31205800" w14:textId="77777777" w:rsidR="00645570" w:rsidRPr="0059426E" w:rsidRDefault="00645570" w:rsidP="00645570">
            <w:pPr>
              <w:pStyle w:val="Default"/>
              <w:numPr>
                <w:ilvl w:val="0"/>
                <w:numId w:val="30"/>
              </w:numPr>
              <w:rPr>
                <w:rFonts w:ascii="Calibri" w:hAnsi="Calibri" w:cs="Calibri"/>
                <w:sz w:val="20"/>
                <w:szCs w:val="20"/>
              </w:rPr>
            </w:pPr>
            <w:r w:rsidRPr="00DE46AD">
              <w:rPr>
                <w:rFonts w:ascii="Calibri" w:eastAsia="Calibri" w:hAnsi="Calibri" w:cs="Calibri"/>
                <w:sz w:val="20"/>
                <w:szCs w:val="20"/>
              </w:rPr>
              <w:t xml:space="preserve"> </w:t>
            </w:r>
            <w:r w:rsidRPr="0059426E">
              <w:rPr>
                <w:rFonts w:ascii="Calibri" w:hAnsi="Calibri" w:cs="Calibri"/>
                <w:b/>
                <w:bCs/>
                <w:sz w:val="20"/>
                <w:szCs w:val="20"/>
              </w:rPr>
              <w:t xml:space="preserve">Leading and Motivating </w:t>
            </w:r>
          </w:p>
          <w:p w14:paraId="40DCB6CA" w14:textId="77777777" w:rsidR="00645570" w:rsidRPr="0059426E" w:rsidRDefault="00645570" w:rsidP="00645570">
            <w:pPr>
              <w:pStyle w:val="Default"/>
              <w:ind w:left="720"/>
              <w:rPr>
                <w:rFonts w:ascii="Calibri" w:hAnsi="Calibri" w:cs="Calibri"/>
                <w:sz w:val="20"/>
                <w:szCs w:val="20"/>
                <w:lang w:val="en-GB"/>
              </w:rPr>
            </w:pPr>
            <w:r w:rsidRPr="0059426E">
              <w:rPr>
                <w:rFonts w:ascii="Calibri" w:hAnsi="Calibri" w:cs="Calibri"/>
                <w:sz w:val="20"/>
                <w:szCs w:val="20"/>
                <w:lang w:val="en-GB"/>
              </w:rPr>
              <w:t xml:space="preserve">Motivate others individually and in teams to deliver high quality work and customer focused outcomes. Develops the competence of team members and helps them meet their full potential. Leads by example in terms of commitment, flexibility and a strong customer service ethos. </w:t>
            </w:r>
          </w:p>
          <w:p w14:paraId="6E5D4576" w14:textId="77777777" w:rsidR="00645570" w:rsidRPr="0059426E" w:rsidRDefault="00645570" w:rsidP="00645570">
            <w:pPr>
              <w:pStyle w:val="Default"/>
              <w:numPr>
                <w:ilvl w:val="0"/>
                <w:numId w:val="30"/>
              </w:numPr>
              <w:rPr>
                <w:rFonts w:ascii="Calibri" w:hAnsi="Calibri" w:cs="Calibri"/>
                <w:sz w:val="20"/>
                <w:szCs w:val="20"/>
              </w:rPr>
            </w:pPr>
            <w:r w:rsidRPr="0059426E">
              <w:rPr>
                <w:rFonts w:ascii="Calibri" w:hAnsi="Calibri" w:cs="Calibri"/>
                <w:b/>
                <w:bCs/>
                <w:sz w:val="20"/>
                <w:szCs w:val="20"/>
              </w:rPr>
              <w:t xml:space="preserve">Managing Performance </w:t>
            </w:r>
          </w:p>
          <w:p w14:paraId="0B3EB728" w14:textId="77777777" w:rsidR="00645570" w:rsidRPr="0059426E" w:rsidRDefault="00645570" w:rsidP="00645570">
            <w:pPr>
              <w:pStyle w:val="Default"/>
              <w:ind w:left="720"/>
              <w:rPr>
                <w:rFonts w:ascii="Calibri" w:hAnsi="Calibri" w:cs="Calibri"/>
                <w:sz w:val="20"/>
                <w:szCs w:val="20"/>
                <w:lang w:val="en-GB"/>
              </w:rPr>
            </w:pPr>
            <w:r w:rsidRPr="0059426E">
              <w:rPr>
                <w:rFonts w:ascii="Calibri" w:hAnsi="Calibri" w:cs="Calibri"/>
                <w:sz w:val="20"/>
                <w:szCs w:val="20"/>
                <w:lang w:val="en-GB"/>
              </w:rPr>
              <w:t xml:space="preserve">Effectively manages performance including underperformance or conflict.  Empowers and encourages people to deliver their part of the operational plan. </w:t>
            </w:r>
          </w:p>
          <w:p w14:paraId="0005339B" w14:textId="77777777" w:rsidR="00645570" w:rsidRPr="00645570" w:rsidRDefault="00645570" w:rsidP="00645570">
            <w:pPr>
              <w:pStyle w:val="Default"/>
              <w:numPr>
                <w:ilvl w:val="0"/>
                <w:numId w:val="30"/>
              </w:numPr>
              <w:rPr>
                <w:rFonts w:ascii="Calibri" w:hAnsi="Calibri" w:cs="Calibri"/>
                <w:b/>
                <w:bCs/>
                <w:sz w:val="20"/>
                <w:szCs w:val="20"/>
              </w:rPr>
            </w:pPr>
            <w:r w:rsidRPr="0059426E">
              <w:rPr>
                <w:rFonts w:ascii="Calibri" w:hAnsi="Calibri" w:cs="Calibri"/>
                <w:b/>
                <w:bCs/>
                <w:sz w:val="20"/>
                <w:szCs w:val="20"/>
              </w:rPr>
              <w:t xml:space="preserve">Communicating Effectively </w:t>
            </w:r>
          </w:p>
          <w:p w14:paraId="5A670D84" w14:textId="62996C04" w:rsidR="00645570" w:rsidRPr="00645570" w:rsidRDefault="00645570" w:rsidP="00645570">
            <w:pPr>
              <w:pStyle w:val="Default"/>
              <w:ind w:left="720"/>
              <w:jc w:val="both"/>
              <w:rPr>
                <w:rFonts w:ascii="Calibri" w:hAnsi="Calibri" w:cs="Calibri"/>
                <w:sz w:val="20"/>
                <w:szCs w:val="20"/>
              </w:rPr>
            </w:pPr>
            <w:r w:rsidRPr="00645570">
              <w:rPr>
                <w:rFonts w:ascii="Calibri" w:hAnsi="Calibri" w:cs="Calibri"/>
                <w:sz w:val="20"/>
                <w:szCs w:val="20"/>
              </w:rPr>
              <w:t>Recognises the value of communicating effectively with all employees. Actively listens to others. Has highly effective verbal and written communication skills. Presents ideas effectively to individuals and groups.</w:t>
            </w:r>
          </w:p>
        </w:tc>
      </w:tr>
      <w:tr w:rsidR="00645570" w:rsidRPr="005765E9" w14:paraId="5BF23C26" w14:textId="77777777" w:rsidTr="00645570">
        <w:trPr>
          <w:trHeight w:val="2788"/>
        </w:trPr>
        <w:tc>
          <w:tcPr>
            <w:tcW w:w="10768" w:type="dxa"/>
          </w:tcPr>
          <w:p w14:paraId="14A6BECB" w14:textId="77777777" w:rsidR="00645570" w:rsidRPr="005765E9" w:rsidRDefault="00645570" w:rsidP="00EC6702">
            <w:pPr>
              <w:pStyle w:val="paragraph"/>
              <w:spacing w:before="0" w:beforeAutospacing="0" w:after="0" w:afterAutospacing="0"/>
              <w:ind w:left="720"/>
              <w:textAlignment w:val="baseline"/>
              <w:rPr>
                <w:rFonts w:cstheme="minorHAnsi"/>
              </w:rPr>
            </w:pPr>
          </w:p>
        </w:tc>
      </w:tr>
    </w:tbl>
    <w:p w14:paraId="0BC5DCC9" w14:textId="6C89F3F8" w:rsidR="000F36BC" w:rsidRDefault="000F36BC" w:rsidP="002C7563">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00937E13" w:rsidRPr="009230CF" w14:paraId="78769F8E" w14:textId="77777777" w:rsidTr="00645570">
        <w:tc>
          <w:tcPr>
            <w:tcW w:w="10768"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5F6A8D0D" w:rsidR="00937E13" w:rsidRPr="004A1D40" w:rsidRDefault="000F36BC" w:rsidP="000F36BC">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645570">
        <w:tc>
          <w:tcPr>
            <w:tcW w:w="10768" w:type="dxa"/>
          </w:tcPr>
          <w:p w14:paraId="6B85C29C" w14:textId="77777777" w:rsidR="000A79CE" w:rsidRPr="00316529" w:rsidRDefault="000A79CE" w:rsidP="00316529">
            <w:pPr>
              <w:pStyle w:val="ListParagraph"/>
              <w:numPr>
                <w:ilvl w:val="0"/>
                <w:numId w:val="32"/>
              </w:numPr>
              <w:autoSpaceDE w:val="0"/>
              <w:autoSpaceDN w:val="0"/>
              <w:adjustRightInd w:val="0"/>
              <w:rPr>
                <w:rFonts w:ascii="Calibri" w:hAnsi="Calibri" w:cs="Calibri"/>
                <w:color w:val="000000"/>
                <w:sz w:val="20"/>
                <w:szCs w:val="20"/>
              </w:rPr>
            </w:pPr>
            <w:r w:rsidRPr="00316529">
              <w:rPr>
                <w:rFonts w:ascii="Calibri" w:hAnsi="Calibri" w:cs="Calibri"/>
                <w:b/>
                <w:bCs/>
                <w:color w:val="000000"/>
                <w:sz w:val="20"/>
                <w:szCs w:val="20"/>
              </w:rPr>
              <w:t xml:space="preserve">Resilience and Personal Well Being </w:t>
            </w:r>
          </w:p>
          <w:p w14:paraId="0587C4ED" w14:textId="7C581508" w:rsidR="000A79CE" w:rsidRPr="00316529" w:rsidRDefault="000A79CE" w:rsidP="00645570">
            <w:pPr>
              <w:pStyle w:val="ListParagraph"/>
              <w:autoSpaceDE w:val="0"/>
              <w:autoSpaceDN w:val="0"/>
              <w:adjustRightInd w:val="0"/>
              <w:jc w:val="both"/>
              <w:rPr>
                <w:rFonts w:ascii="Calibri" w:hAnsi="Calibri" w:cs="Calibri"/>
                <w:color w:val="000000"/>
                <w:sz w:val="20"/>
                <w:szCs w:val="20"/>
              </w:rPr>
            </w:pPr>
            <w:r w:rsidRPr="00316529">
              <w:rPr>
                <w:rFonts w:ascii="Calibri" w:hAnsi="Calibri" w:cs="Calibri"/>
                <w:color w:val="000000"/>
                <w:sz w:val="20"/>
                <w:szCs w:val="20"/>
              </w:rPr>
              <w:t xml:space="preserve">Demonstrates appropriate and positive self-confidence. Remains calm under pressure &amp; operates effectively in an environment with significant complexity </w:t>
            </w:r>
            <w:r w:rsidR="00645570">
              <w:rPr>
                <w:rFonts w:ascii="Calibri" w:hAnsi="Calibri" w:cs="Calibri"/>
                <w:color w:val="000000"/>
                <w:sz w:val="20"/>
                <w:szCs w:val="20"/>
              </w:rPr>
              <w:t>and</w:t>
            </w:r>
            <w:r w:rsidRPr="00316529">
              <w:rPr>
                <w:rFonts w:ascii="Calibri" w:hAnsi="Calibri" w:cs="Calibri"/>
                <w:color w:val="000000"/>
                <w:sz w:val="20"/>
                <w:szCs w:val="20"/>
              </w:rPr>
              <w:t xml:space="preserve"> pace. </w:t>
            </w:r>
          </w:p>
          <w:p w14:paraId="449A5B17" w14:textId="77777777" w:rsidR="000A79CE" w:rsidRPr="00316529" w:rsidRDefault="000A79CE" w:rsidP="00316529">
            <w:pPr>
              <w:pStyle w:val="ListParagraph"/>
              <w:numPr>
                <w:ilvl w:val="0"/>
                <w:numId w:val="32"/>
              </w:numPr>
              <w:autoSpaceDE w:val="0"/>
              <w:autoSpaceDN w:val="0"/>
              <w:adjustRightInd w:val="0"/>
              <w:rPr>
                <w:rFonts w:ascii="Calibri" w:hAnsi="Calibri" w:cs="Calibri"/>
                <w:b/>
                <w:bCs/>
                <w:color w:val="000000"/>
                <w:sz w:val="20"/>
                <w:szCs w:val="20"/>
              </w:rPr>
            </w:pPr>
            <w:r w:rsidRPr="00316529">
              <w:rPr>
                <w:rFonts w:ascii="Calibri" w:hAnsi="Calibri" w:cs="Calibri"/>
                <w:b/>
                <w:bCs/>
                <w:color w:val="000000"/>
                <w:sz w:val="20"/>
                <w:szCs w:val="20"/>
              </w:rPr>
              <w:t>Integrity</w:t>
            </w:r>
          </w:p>
          <w:p w14:paraId="70A55486" w14:textId="77777777" w:rsidR="000A79CE" w:rsidRPr="00316529" w:rsidRDefault="000A79CE" w:rsidP="00645570">
            <w:pPr>
              <w:pStyle w:val="ListParagraph"/>
              <w:autoSpaceDE w:val="0"/>
              <w:autoSpaceDN w:val="0"/>
              <w:adjustRightInd w:val="0"/>
              <w:jc w:val="both"/>
              <w:rPr>
                <w:rFonts w:ascii="Calibri" w:hAnsi="Calibri" w:cs="Calibri"/>
                <w:bCs/>
                <w:color w:val="000000"/>
                <w:sz w:val="20"/>
                <w:szCs w:val="20"/>
              </w:rPr>
            </w:pPr>
            <w:r w:rsidRPr="00316529">
              <w:rPr>
                <w:rFonts w:ascii="Calibri" w:hAnsi="Calibri" w:cs="Calibri"/>
                <w:bCs/>
                <w:color w:val="000000"/>
                <w:sz w:val="20"/>
                <w:szCs w:val="20"/>
              </w:rPr>
              <w:t>Behaves in an honest, trustworthy and respectful manner and is transparent, fair and consistent in dealing with others.</w:t>
            </w:r>
          </w:p>
          <w:p w14:paraId="11A88A59" w14:textId="77777777" w:rsidR="000A79CE" w:rsidRPr="00316529" w:rsidRDefault="000A79CE" w:rsidP="00316529">
            <w:pPr>
              <w:pStyle w:val="ListParagraph"/>
              <w:numPr>
                <w:ilvl w:val="0"/>
                <w:numId w:val="32"/>
              </w:numPr>
              <w:autoSpaceDE w:val="0"/>
              <w:autoSpaceDN w:val="0"/>
              <w:adjustRightInd w:val="0"/>
              <w:rPr>
                <w:rFonts w:ascii="Calibri" w:hAnsi="Calibri" w:cs="Calibri"/>
                <w:color w:val="000000"/>
                <w:sz w:val="20"/>
                <w:szCs w:val="20"/>
              </w:rPr>
            </w:pPr>
            <w:r w:rsidRPr="00316529">
              <w:rPr>
                <w:rFonts w:ascii="Calibri" w:hAnsi="Calibri" w:cs="Calibri"/>
                <w:b/>
                <w:bCs/>
                <w:color w:val="000000"/>
                <w:sz w:val="20"/>
                <w:szCs w:val="20"/>
              </w:rPr>
              <w:t xml:space="preserve">Personal Motivation, Initiative and Achievement </w:t>
            </w:r>
          </w:p>
          <w:p w14:paraId="28223EED" w14:textId="5B672B18" w:rsidR="00937E13" w:rsidRPr="009F2076" w:rsidRDefault="000A79CE" w:rsidP="00645570">
            <w:pPr>
              <w:pStyle w:val="paragraph"/>
              <w:spacing w:before="0" w:beforeAutospacing="0" w:after="0" w:afterAutospacing="0"/>
              <w:ind w:left="720"/>
              <w:jc w:val="both"/>
              <w:textAlignment w:val="baseline"/>
              <w:rPr>
                <w:rFonts w:ascii="Calibri" w:hAnsi="Calibri" w:cs="Calibri"/>
                <w:sz w:val="20"/>
                <w:szCs w:val="20"/>
              </w:rPr>
            </w:pPr>
            <w:r w:rsidRPr="00DE46AD">
              <w:rPr>
                <w:rFonts w:ascii="Calibri" w:eastAsia="Calibri" w:hAnsi="Calibri" w:cs="Calibri"/>
                <w:sz w:val="20"/>
                <w:szCs w:val="20"/>
              </w:rPr>
              <w:t xml:space="preserve">Be enthusiastic about the role and sets challenging goals to achieve high quality outcomes. Is </w:t>
            </w:r>
            <w:r w:rsidR="00645570" w:rsidRPr="00DE46AD">
              <w:rPr>
                <w:rFonts w:ascii="Calibri" w:eastAsia="Calibri" w:hAnsi="Calibri" w:cs="Calibri"/>
                <w:sz w:val="20"/>
                <w:szCs w:val="20"/>
              </w:rPr>
              <w:t>self-motivated</w:t>
            </w:r>
            <w:r w:rsidRPr="00DE46AD">
              <w:rPr>
                <w:rFonts w:ascii="Calibri" w:eastAsia="Calibri" w:hAnsi="Calibri" w:cs="Calibri"/>
                <w:sz w:val="20"/>
                <w:szCs w:val="20"/>
              </w:rPr>
              <w:t xml:space="preserve"> and persistent when faced with difficulties. Engages in regular critical reflection </w:t>
            </w:r>
            <w:proofErr w:type="gramStart"/>
            <w:r w:rsidRPr="00DE46AD">
              <w:rPr>
                <w:rFonts w:ascii="Calibri" w:eastAsia="Calibri" w:hAnsi="Calibri" w:cs="Calibri"/>
                <w:sz w:val="20"/>
                <w:szCs w:val="20"/>
              </w:rPr>
              <w:t>in order to</w:t>
            </w:r>
            <w:proofErr w:type="gramEnd"/>
            <w:r w:rsidRPr="00DE46AD">
              <w:rPr>
                <w:rFonts w:ascii="Calibri" w:eastAsia="Calibri" w:hAnsi="Calibri" w:cs="Calibri"/>
                <w:sz w:val="20"/>
                <w:szCs w:val="20"/>
              </w:rPr>
              <w:t xml:space="preserve"> identify how own performance can be improved.  </w:t>
            </w:r>
          </w:p>
        </w:tc>
      </w:tr>
      <w:tr w:rsidR="00A03CCB" w:rsidRPr="005765E9" w14:paraId="08837FD9" w14:textId="77777777" w:rsidTr="00645570">
        <w:trPr>
          <w:trHeight w:val="2788"/>
        </w:trPr>
        <w:tc>
          <w:tcPr>
            <w:tcW w:w="10768" w:type="dxa"/>
          </w:tcPr>
          <w:p w14:paraId="389007AE" w14:textId="77777777" w:rsidR="00A03CCB" w:rsidRPr="005765E9" w:rsidRDefault="00A03CCB" w:rsidP="00571A25">
            <w:pPr>
              <w:pStyle w:val="paragraph"/>
              <w:spacing w:before="0" w:beforeAutospacing="0" w:after="0" w:afterAutospacing="0"/>
              <w:ind w:left="720"/>
              <w:textAlignment w:val="baseline"/>
              <w:rPr>
                <w:rFonts w:cstheme="minorHAnsi"/>
              </w:rPr>
            </w:pPr>
          </w:p>
        </w:tc>
      </w:tr>
    </w:tbl>
    <w:p w14:paraId="0A6A3CC7" w14:textId="1183D618" w:rsidR="00645570" w:rsidRDefault="00645570" w:rsidP="00645570">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645570" w14:paraId="161928A5" w14:textId="77777777" w:rsidTr="00EC6702">
        <w:trPr>
          <w:trHeight w:val="500"/>
        </w:trPr>
        <w:tc>
          <w:tcPr>
            <w:tcW w:w="10732" w:type="dxa"/>
          </w:tcPr>
          <w:p w14:paraId="35697CAF" w14:textId="77777777" w:rsidR="00645570" w:rsidRDefault="00645570" w:rsidP="00645570">
            <w:pPr>
              <w:rPr>
                <w:rFonts w:ascii="Calibri" w:eastAsia="Times New Roman" w:hAnsi="Calibri" w:cs="Calibri"/>
                <w:b/>
                <w:bCs/>
                <w:lang w:eastAsia="en-IE"/>
              </w:rPr>
            </w:pPr>
          </w:p>
          <w:p w14:paraId="3FF89C72" w14:textId="0DE215C2" w:rsidR="00645570" w:rsidRDefault="00645570" w:rsidP="00645570">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472FF6BA" w14:textId="77777777" w:rsidR="00645570" w:rsidRPr="003C2A53" w:rsidRDefault="00645570" w:rsidP="00EC6702">
            <w:pPr>
              <w:pStyle w:val="NoSpacing"/>
              <w:rPr>
                <w:rFonts w:ascii="Verdana" w:hAnsi="Verdana"/>
                <w:sz w:val="16"/>
                <w:szCs w:val="16"/>
              </w:rPr>
            </w:pPr>
          </w:p>
        </w:tc>
      </w:tr>
      <w:tr w:rsidR="00645570" w14:paraId="0873FF80" w14:textId="77777777" w:rsidTr="00EC6702">
        <w:trPr>
          <w:trHeight w:val="2491"/>
        </w:trPr>
        <w:tc>
          <w:tcPr>
            <w:tcW w:w="10732" w:type="dxa"/>
          </w:tcPr>
          <w:p w14:paraId="5E390B12" w14:textId="77777777" w:rsidR="00645570" w:rsidRDefault="00645570" w:rsidP="00EC6702">
            <w:pPr>
              <w:pStyle w:val="NoSpacing"/>
            </w:pPr>
          </w:p>
          <w:p w14:paraId="4D6A962B" w14:textId="77777777" w:rsidR="00645570" w:rsidRDefault="00645570" w:rsidP="00EC6702">
            <w:pPr>
              <w:pStyle w:val="NoSpacing"/>
            </w:pPr>
          </w:p>
          <w:p w14:paraId="0D0FC74A" w14:textId="77777777" w:rsidR="00645570" w:rsidRDefault="00645570" w:rsidP="00EC6702">
            <w:pPr>
              <w:pStyle w:val="NoSpacing"/>
            </w:pPr>
          </w:p>
          <w:p w14:paraId="315D294A" w14:textId="77777777" w:rsidR="00645570" w:rsidRDefault="00645570" w:rsidP="00EC6702">
            <w:pPr>
              <w:pStyle w:val="NoSpacing"/>
            </w:pPr>
          </w:p>
          <w:p w14:paraId="5E05D9B1" w14:textId="77777777" w:rsidR="00645570" w:rsidRDefault="00645570" w:rsidP="00EC6702">
            <w:pPr>
              <w:pStyle w:val="NoSpacing"/>
            </w:pPr>
          </w:p>
          <w:p w14:paraId="217D4507" w14:textId="77777777" w:rsidR="00645570" w:rsidRDefault="00645570" w:rsidP="00EC6702">
            <w:pPr>
              <w:pStyle w:val="NoSpacing"/>
            </w:pPr>
          </w:p>
          <w:p w14:paraId="16687ABF" w14:textId="77777777" w:rsidR="00645570" w:rsidRDefault="00645570" w:rsidP="00EC6702">
            <w:pPr>
              <w:pStyle w:val="NoSpacing"/>
            </w:pPr>
          </w:p>
          <w:p w14:paraId="5E8180E8" w14:textId="77777777" w:rsidR="00645570" w:rsidRDefault="00645570" w:rsidP="00EC6702">
            <w:pPr>
              <w:pStyle w:val="NoSpacing"/>
            </w:pPr>
          </w:p>
          <w:p w14:paraId="5DCDDC55" w14:textId="77777777" w:rsidR="00645570" w:rsidRDefault="00645570" w:rsidP="00EC6702">
            <w:pPr>
              <w:pStyle w:val="NoSpacing"/>
            </w:pPr>
          </w:p>
          <w:p w14:paraId="3D8A8AF6" w14:textId="77777777" w:rsidR="00645570" w:rsidRDefault="00645570" w:rsidP="00EC6702">
            <w:pPr>
              <w:pStyle w:val="NoSpacing"/>
            </w:pPr>
          </w:p>
          <w:p w14:paraId="0701D04B" w14:textId="77777777" w:rsidR="00645570" w:rsidRDefault="00645570" w:rsidP="00EC6702">
            <w:pPr>
              <w:pStyle w:val="NoSpacing"/>
            </w:pPr>
          </w:p>
          <w:p w14:paraId="6BA08750" w14:textId="77777777" w:rsidR="00645570" w:rsidRDefault="00645570" w:rsidP="00EC6702">
            <w:pPr>
              <w:pStyle w:val="NoSpacing"/>
            </w:pPr>
          </w:p>
        </w:tc>
      </w:tr>
    </w:tbl>
    <w:p w14:paraId="4ABBE22C" w14:textId="68B5A3BE"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4922EB2"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645570">
        <w:t xml:space="preserve">       </w:t>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5786A819"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00645570">
        <w:rPr>
          <w:rFonts w:ascii="Calibri" w:eastAsia="Times New Roman" w:hAnsi="Calibri" w:cs="Calibri"/>
          <w:lang w:eastAsia="en-IE"/>
        </w:rPr>
        <w:t xml:space="preserve">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70F059EF"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00645570"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lastRenderedPageBreak/>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C177" w14:textId="77777777" w:rsidR="00703B6F" w:rsidRDefault="00703B6F" w:rsidP="00255732">
      <w:pPr>
        <w:spacing w:after="0" w:line="240" w:lineRule="auto"/>
      </w:pPr>
      <w:r>
        <w:separator/>
      </w:r>
    </w:p>
  </w:endnote>
  <w:endnote w:type="continuationSeparator" w:id="0">
    <w:p w14:paraId="32FA92D6" w14:textId="77777777" w:rsidR="00703B6F" w:rsidRDefault="00703B6F" w:rsidP="00255732">
      <w:pPr>
        <w:spacing w:after="0" w:line="240" w:lineRule="auto"/>
      </w:pPr>
      <w:r>
        <w:continuationSeparator/>
      </w:r>
    </w:p>
  </w:endnote>
  <w:endnote w:type="continuationNotice" w:id="1">
    <w:p w14:paraId="17DA46EF" w14:textId="77777777" w:rsidR="00703B6F" w:rsidRDefault="00703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3A637" w14:textId="77777777" w:rsidR="00703B6F" w:rsidRDefault="00703B6F" w:rsidP="00255732">
      <w:pPr>
        <w:spacing w:after="0" w:line="240" w:lineRule="auto"/>
      </w:pPr>
      <w:r>
        <w:separator/>
      </w:r>
    </w:p>
  </w:footnote>
  <w:footnote w:type="continuationSeparator" w:id="0">
    <w:p w14:paraId="27B8CD62" w14:textId="77777777" w:rsidR="00703B6F" w:rsidRDefault="00703B6F" w:rsidP="00255732">
      <w:pPr>
        <w:spacing w:after="0" w:line="240" w:lineRule="auto"/>
      </w:pPr>
      <w:r>
        <w:continuationSeparator/>
      </w:r>
    </w:p>
  </w:footnote>
  <w:footnote w:type="continuationNotice" w:id="1">
    <w:p w14:paraId="1B3A2DFF" w14:textId="77777777" w:rsidR="00703B6F" w:rsidRDefault="00703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6"/>
  </w:num>
  <w:num w:numId="2" w16cid:durableId="1176774401">
    <w:abstractNumId w:val="15"/>
  </w:num>
  <w:num w:numId="3" w16cid:durableId="1259406156">
    <w:abstractNumId w:val="26"/>
  </w:num>
  <w:num w:numId="4" w16cid:durableId="1630669163">
    <w:abstractNumId w:val="30"/>
  </w:num>
  <w:num w:numId="5" w16cid:durableId="1093088672">
    <w:abstractNumId w:val="23"/>
  </w:num>
  <w:num w:numId="6" w16cid:durableId="1800491471">
    <w:abstractNumId w:val="29"/>
  </w:num>
  <w:num w:numId="7" w16cid:durableId="710420573">
    <w:abstractNumId w:val="4"/>
  </w:num>
  <w:num w:numId="8" w16cid:durableId="301732436">
    <w:abstractNumId w:val="20"/>
  </w:num>
  <w:num w:numId="9" w16cid:durableId="350499816">
    <w:abstractNumId w:val="18"/>
  </w:num>
  <w:num w:numId="10" w16cid:durableId="1089695914">
    <w:abstractNumId w:val="22"/>
  </w:num>
  <w:num w:numId="11" w16cid:durableId="1316447999">
    <w:abstractNumId w:val="21"/>
  </w:num>
  <w:num w:numId="12" w16cid:durableId="1805078693">
    <w:abstractNumId w:val="25"/>
  </w:num>
  <w:num w:numId="13" w16cid:durableId="1611429901">
    <w:abstractNumId w:val="19"/>
  </w:num>
  <w:num w:numId="14" w16cid:durableId="1364209184">
    <w:abstractNumId w:val="2"/>
  </w:num>
  <w:num w:numId="15" w16cid:durableId="1453553166">
    <w:abstractNumId w:val="13"/>
  </w:num>
  <w:num w:numId="16" w16cid:durableId="1198007521">
    <w:abstractNumId w:val="1"/>
  </w:num>
  <w:num w:numId="17" w16cid:durableId="846361791">
    <w:abstractNumId w:val="3"/>
  </w:num>
  <w:num w:numId="18" w16cid:durableId="460851794">
    <w:abstractNumId w:val="6"/>
  </w:num>
  <w:num w:numId="19" w16cid:durableId="1207138519">
    <w:abstractNumId w:val="14"/>
  </w:num>
  <w:num w:numId="20" w16cid:durableId="493761826">
    <w:abstractNumId w:val="5"/>
  </w:num>
  <w:num w:numId="21" w16cid:durableId="880284220">
    <w:abstractNumId w:val="11"/>
  </w:num>
  <w:num w:numId="22" w16cid:durableId="443234484">
    <w:abstractNumId w:val="27"/>
  </w:num>
  <w:num w:numId="23" w16cid:durableId="778720667">
    <w:abstractNumId w:val="31"/>
  </w:num>
  <w:num w:numId="24" w16cid:durableId="202332473">
    <w:abstractNumId w:val="28"/>
  </w:num>
  <w:num w:numId="25" w16cid:durableId="968052833">
    <w:abstractNumId w:val="24"/>
  </w:num>
  <w:num w:numId="26" w16cid:durableId="1751537515">
    <w:abstractNumId w:val="12"/>
  </w:num>
  <w:num w:numId="27" w16cid:durableId="945575151">
    <w:abstractNumId w:val="8"/>
  </w:num>
  <w:num w:numId="28" w16cid:durableId="1577398641">
    <w:abstractNumId w:val="10"/>
  </w:num>
  <w:num w:numId="29" w16cid:durableId="688876757">
    <w:abstractNumId w:val="0"/>
  </w:num>
  <w:num w:numId="30" w16cid:durableId="408233172">
    <w:abstractNumId w:val="9"/>
  </w:num>
  <w:num w:numId="31" w16cid:durableId="1252355059">
    <w:abstractNumId w:val="7"/>
  </w:num>
  <w:num w:numId="32" w16cid:durableId="6526076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762B0"/>
    <w:rsid w:val="0008401C"/>
    <w:rsid w:val="000867FE"/>
    <w:rsid w:val="000A1A6F"/>
    <w:rsid w:val="000A79CE"/>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1DFD"/>
    <w:rsid w:val="001B215F"/>
    <w:rsid w:val="001D5B56"/>
    <w:rsid w:val="001D6665"/>
    <w:rsid w:val="001D6B67"/>
    <w:rsid w:val="001E2EF6"/>
    <w:rsid w:val="001F335E"/>
    <w:rsid w:val="001F7F04"/>
    <w:rsid w:val="00210DC0"/>
    <w:rsid w:val="0022357D"/>
    <w:rsid w:val="00234ECE"/>
    <w:rsid w:val="0024028E"/>
    <w:rsid w:val="00241994"/>
    <w:rsid w:val="00242194"/>
    <w:rsid w:val="002461BC"/>
    <w:rsid w:val="002510B2"/>
    <w:rsid w:val="00253FA8"/>
    <w:rsid w:val="00255732"/>
    <w:rsid w:val="002614AF"/>
    <w:rsid w:val="002725D6"/>
    <w:rsid w:val="00276871"/>
    <w:rsid w:val="0027787F"/>
    <w:rsid w:val="00281615"/>
    <w:rsid w:val="002821B6"/>
    <w:rsid w:val="00285CA2"/>
    <w:rsid w:val="002A2EEA"/>
    <w:rsid w:val="002B2564"/>
    <w:rsid w:val="002C4F58"/>
    <w:rsid w:val="002C7563"/>
    <w:rsid w:val="002E2E09"/>
    <w:rsid w:val="002F0130"/>
    <w:rsid w:val="002F038C"/>
    <w:rsid w:val="00306B36"/>
    <w:rsid w:val="0031103F"/>
    <w:rsid w:val="003124F6"/>
    <w:rsid w:val="00316529"/>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2D5"/>
    <w:rsid w:val="004903BA"/>
    <w:rsid w:val="00495F2D"/>
    <w:rsid w:val="004A1D40"/>
    <w:rsid w:val="004A3095"/>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1A25"/>
    <w:rsid w:val="005765E9"/>
    <w:rsid w:val="00577794"/>
    <w:rsid w:val="0059426E"/>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45570"/>
    <w:rsid w:val="00657126"/>
    <w:rsid w:val="006656F8"/>
    <w:rsid w:val="006665C6"/>
    <w:rsid w:val="00667147"/>
    <w:rsid w:val="00670E3C"/>
    <w:rsid w:val="00672241"/>
    <w:rsid w:val="00674C21"/>
    <w:rsid w:val="006751B1"/>
    <w:rsid w:val="0067539E"/>
    <w:rsid w:val="00681E8C"/>
    <w:rsid w:val="00684A24"/>
    <w:rsid w:val="00693396"/>
    <w:rsid w:val="006A4CE4"/>
    <w:rsid w:val="006B28F4"/>
    <w:rsid w:val="006B411C"/>
    <w:rsid w:val="006C3742"/>
    <w:rsid w:val="006C45F3"/>
    <w:rsid w:val="006D16E2"/>
    <w:rsid w:val="006D2432"/>
    <w:rsid w:val="006D36E2"/>
    <w:rsid w:val="006D3B11"/>
    <w:rsid w:val="006D6C12"/>
    <w:rsid w:val="006E6382"/>
    <w:rsid w:val="006F2783"/>
    <w:rsid w:val="006F6817"/>
    <w:rsid w:val="00703B6F"/>
    <w:rsid w:val="00705A0A"/>
    <w:rsid w:val="00707237"/>
    <w:rsid w:val="0070779B"/>
    <w:rsid w:val="007144B7"/>
    <w:rsid w:val="00714DAA"/>
    <w:rsid w:val="00725207"/>
    <w:rsid w:val="0073284F"/>
    <w:rsid w:val="00752077"/>
    <w:rsid w:val="00753E93"/>
    <w:rsid w:val="00753F49"/>
    <w:rsid w:val="0075422E"/>
    <w:rsid w:val="00755786"/>
    <w:rsid w:val="0075768C"/>
    <w:rsid w:val="007629B7"/>
    <w:rsid w:val="00762AE5"/>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D6F1F"/>
    <w:rsid w:val="008E1C25"/>
    <w:rsid w:val="008E323C"/>
    <w:rsid w:val="008E3F87"/>
    <w:rsid w:val="008E74E5"/>
    <w:rsid w:val="00903F2E"/>
    <w:rsid w:val="00904947"/>
    <w:rsid w:val="00920029"/>
    <w:rsid w:val="009230CF"/>
    <w:rsid w:val="00934C20"/>
    <w:rsid w:val="009359CB"/>
    <w:rsid w:val="00937E13"/>
    <w:rsid w:val="009406E4"/>
    <w:rsid w:val="00940A0E"/>
    <w:rsid w:val="0095471B"/>
    <w:rsid w:val="00955B06"/>
    <w:rsid w:val="00961EE6"/>
    <w:rsid w:val="00981996"/>
    <w:rsid w:val="009852D0"/>
    <w:rsid w:val="009A4D71"/>
    <w:rsid w:val="009B501F"/>
    <w:rsid w:val="009C329E"/>
    <w:rsid w:val="009E33B0"/>
    <w:rsid w:val="009F2076"/>
    <w:rsid w:val="00A029EC"/>
    <w:rsid w:val="00A03CCB"/>
    <w:rsid w:val="00A060C3"/>
    <w:rsid w:val="00A12CBB"/>
    <w:rsid w:val="00A2151D"/>
    <w:rsid w:val="00A22208"/>
    <w:rsid w:val="00A23A6D"/>
    <w:rsid w:val="00A25721"/>
    <w:rsid w:val="00A261FB"/>
    <w:rsid w:val="00A26330"/>
    <w:rsid w:val="00A276BE"/>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478C"/>
    <w:rsid w:val="00AE6614"/>
    <w:rsid w:val="00AF3BE1"/>
    <w:rsid w:val="00AF5EB5"/>
    <w:rsid w:val="00B05978"/>
    <w:rsid w:val="00B124B0"/>
    <w:rsid w:val="00B2626E"/>
    <w:rsid w:val="00B30C46"/>
    <w:rsid w:val="00B33017"/>
    <w:rsid w:val="00B469AA"/>
    <w:rsid w:val="00B47A73"/>
    <w:rsid w:val="00B540BE"/>
    <w:rsid w:val="00B5754A"/>
    <w:rsid w:val="00B64F05"/>
    <w:rsid w:val="00B650DF"/>
    <w:rsid w:val="00B67A3C"/>
    <w:rsid w:val="00B711C8"/>
    <w:rsid w:val="00B7149D"/>
    <w:rsid w:val="00B76B46"/>
    <w:rsid w:val="00B76E1D"/>
    <w:rsid w:val="00B800E7"/>
    <w:rsid w:val="00B83109"/>
    <w:rsid w:val="00B95377"/>
    <w:rsid w:val="00B97537"/>
    <w:rsid w:val="00BA2FFD"/>
    <w:rsid w:val="00BA43A9"/>
    <w:rsid w:val="00BB3D88"/>
    <w:rsid w:val="00BB424A"/>
    <w:rsid w:val="00BC7FCB"/>
    <w:rsid w:val="00BD5A23"/>
    <w:rsid w:val="00BD6DD3"/>
    <w:rsid w:val="00BE4D3C"/>
    <w:rsid w:val="00BF07C2"/>
    <w:rsid w:val="00BF472E"/>
    <w:rsid w:val="00BF7FA1"/>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4844"/>
    <w:rsid w:val="00D157B6"/>
    <w:rsid w:val="00D15947"/>
    <w:rsid w:val="00D375B6"/>
    <w:rsid w:val="00D41775"/>
    <w:rsid w:val="00D51D3A"/>
    <w:rsid w:val="00D5438E"/>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741afaa6-9453-446f-a425-74531b16a762"/>
    <ds:schemaRef ds:uri="62d75e5f-828d-46f6-b0c1-569a88db038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3af5112-7e50-4709-9a03-363f04839d98"/>
    <ds:schemaRef ds:uri="http://purl.org/dc/elements/1.1/"/>
    <ds:schemaRef ds:uri="58e8b11a-4558-4133-94cf-45060ae74664"/>
    <ds:schemaRef ds:uri="http://www.w3.org/XML/1998/namespace"/>
    <ds:schemaRef ds:uri="http://purl.org/dc/terms/"/>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1569</Words>
  <Characters>8946</Characters>
  <Application>Microsoft Office Word</Application>
  <DocSecurity>0</DocSecurity>
  <Lines>74</Lines>
  <Paragraphs>20</Paragraphs>
  <ScaleCrop>false</ScaleCrop>
  <Company>Hewlett-Packard Company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Palmer Stuart</cp:lastModifiedBy>
  <cp:revision>19</cp:revision>
  <cp:lastPrinted>2020-02-27T19:07:00Z</cp:lastPrinted>
  <dcterms:created xsi:type="dcterms:W3CDTF">2025-02-04T10:30:00Z</dcterms:created>
  <dcterms:modified xsi:type="dcterms:W3CDTF">2025-02-05T09:35:00Z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